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ind/>
        <w:jc w:val="center"/>
      </w:pPr>
    </w:p>
    <w:p w14:paraId="06000000">
      <w:pPr>
        <w:widowControl w:val="1"/>
        <w:ind/>
        <w:jc w:val="center"/>
        <w:rPr>
          <w:color w:val="FFFFFF"/>
        </w:rPr>
      </w:pPr>
      <w:r>
        <w:rPr>
          <w:color w:val="FFFFFF"/>
        </w:rPr>
        <w:t>П О С Т А Н О В Л Е Н И Е</w:t>
      </w:r>
      <w:r>
        <w:rPr>
          <w:color w:val="FFFFFF"/>
        </w:rPr>
        <w:br/>
      </w:r>
      <w:r>
        <w:rPr>
          <w:color w:val="FFFFFF"/>
          <w:spacing w:val="30"/>
          <w:sz w:val="32"/>
        </w:rPr>
        <w:t>АДМИНИСТРАЦИИ ГОРОДА СТАВРОПОЛЯ</w:t>
      </w:r>
      <w:r>
        <w:rPr>
          <w:color w:val="FFFFFF"/>
          <w:spacing w:val="30"/>
          <w:sz w:val="32"/>
        </w:rPr>
        <w:br/>
      </w:r>
      <w:r>
        <w:rPr>
          <w:color w:val="FFFFFF"/>
          <w:spacing w:val="30"/>
          <w:sz w:val="32"/>
        </w:rPr>
        <w:t>СТАВРОПОЛЬСКОГО КРАЯ</w:t>
      </w:r>
    </w:p>
    <w:p w14:paraId="07000000">
      <w:pPr>
        <w:widowControl w:val="1"/>
        <w:ind/>
        <w:jc w:val="both"/>
        <w:rPr>
          <w:color w:val="FFFFFF"/>
        </w:rPr>
      </w:pPr>
    </w:p>
    <w:p w14:paraId="08000000">
      <w:pPr>
        <w:widowControl w:val="1"/>
        <w:ind/>
        <w:jc w:val="both"/>
        <w:rPr>
          <w:color w:val="FFFFFF"/>
          <w:sz w:val="32"/>
        </w:rPr>
      </w:pPr>
      <w:r>
        <w:rPr>
          <w:color w:val="FFFFFF"/>
          <w:spacing w:val="30"/>
          <w:sz w:val="32"/>
        </w:rPr>
        <w:t xml:space="preserve">  .  .                       г. Ставрополь                  №  </w:t>
      </w:r>
    </w:p>
    <w:p w14:paraId="09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A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B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C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D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E000000">
      <w:pPr>
        <w:widowControl w:val="1"/>
        <w:spacing w:line="240" w:lineRule="exact"/>
        <w:ind w:right="-2"/>
        <w:jc w:val="both"/>
        <w:rPr>
          <w:sz w:val="28"/>
        </w:rPr>
      </w:pPr>
      <w:r>
        <w:rPr>
          <w:sz w:val="28"/>
        </w:rPr>
        <w:t>О внесении изменений в муниципальную программу «Развитие информационного общества в городе Ставрополе», утвержденную постановлением администрации города Ставрополя от 22.10.2025 № 2383</w:t>
      </w:r>
    </w:p>
    <w:p w14:paraId="0F000000">
      <w:pPr>
        <w:widowControl w:val="1"/>
        <w:ind w:right="-2"/>
        <w:jc w:val="both"/>
        <w:rPr>
          <w:sz w:val="20"/>
        </w:rPr>
      </w:pPr>
    </w:p>
    <w:p w14:paraId="10000000">
      <w:pPr>
        <w:widowControl w:val="1"/>
        <w:ind w:firstLine="709"/>
        <w:jc w:val="both"/>
        <w:outlineLvl w:val="0"/>
        <w:rPr>
          <w:spacing w:val="-1"/>
          <w:sz w:val="28"/>
        </w:rPr>
      </w:pPr>
      <w:r>
        <w:rPr>
          <w:sz w:val="28"/>
        </w:rPr>
        <w:t xml:space="preserve">В соответствии с решением Ставропольской городской Думы от 10 декабря 2025 г. № 34 «О бюджете города Ставрополя на 2026 год и плановый период 2027 и 2028 годов», постановлением администрации города Ставрополя от 26.08.2019 № 2382 «О Порядке принятия решения о разработке муниципальных программ, их формирования и реализации» </w:t>
      </w:r>
    </w:p>
    <w:p w14:paraId="11000000">
      <w:pPr>
        <w:widowControl w:val="1"/>
        <w:ind w:firstLine="709" w:right="-2"/>
        <w:jc w:val="both"/>
        <w:outlineLvl w:val="0"/>
        <w:rPr>
          <w:spacing w:val="-1"/>
          <w:sz w:val="28"/>
        </w:rPr>
      </w:pPr>
    </w:p>
    <w:p w14:paraId="12000000">
      <w:pPr>
        <w:pStyle w:val="Style_3"/>
        <w:widowControl w:val="1"/>
        <w:ind w:right="-2"/>
        <w:jc w:val="left"/>
        <w:outlineLvl w:val="0"/>
        <w:rPr>
          <w:b w:val="0"/>
          <w:sz w:val="28"/>
        </w:rPr>
      </w:pPr>
      <w:r>
        <w:rPr>
          <w:b w:val="0"/>
          <w:sz w:val="28"/>
        </w:rPr>
        <w:t>ПОСТАНОВЛЯЮ:</w:t>
      </w:r>
    </w:p>
    <w:p w14:paraId="13000000">
      <w:pPr>
        <w:pStyle w:val="Style_3"/>
        <w:widowControl w:val="1"/>
        <w:ind w:right="-2"/>
        <w:jc w:val="both"/>
        <w:outlineLvl w:val="0"/>
        <w:rPr>
          <w:b w:val="0"/>
          <w:sz w:val="28"/>
        </w:rPr>
      </w:pPr>
    </w:p>
    <w:p w14:paraId="14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1. Внести в муниципальную программу «Развитие информационного общества в городе Ставрополе», утвержденную постановлением администрации города Ставрополя от 22.10.2025 № 2383 «Об утверждении муниципальной программы «Развитие информационного общества в городе Ставрополе» (далее - Программа), следующие изменения:</w:t>
      </w:r>
    </w:p>
    <w:p w14:paraId="15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 xml:space="preserve">1) в паспорте Программы: </w:t>
      </w:r>
    </w:p>
    <w:p w14:paraId="16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а) позицию «Соисполнители Программы» изложить в следующей редакции:</w:t>
      </w:r>
    </w:p>
    <w:p w14:paraId="17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«администрация города Ставрополя в лице управления по информационной политике администрации города Ставрополя;</w:t>
      </w:r>
    </w:p>
    <w:p w14:paraId="18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Ленинского района города Ставрополя;</w:t>
      </w:r>
    </w:p>
    <w:p w14:paraId="19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Октябрьского района города Ставрополя;</w:t>
      </w:r>
    </w:p>
    <w:p w14:paraId="1A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Промышленного района города Ставрополя;</w:t>
      </w:r>
    </w:p>
    <w:p w14:paraId="1B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городского хозяйства администрации города Ставрополя;</w:t>
      </w:r>
    </w:p>
    <w:p w14:paraId="1C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градостроительства администрации города Ставрополя;</w:t>
      </w:r>
    </w:p>
    <w:p w14:paraId="1D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экономического развития и торговли администрации города Ставрополя;</w:t>
      </w:r>
    </w:p>
    <w:p w14:paraId="1E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по управлению муниципальным имуществом города Ставрополя;</w:t>
      </w:r>
    </w:p>
    <w:p w14:paraId="1F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финансов и бюджета администрации города Ставрополя;</w:t>
      </w:r>
    </w:p>
    <w:p w14:paraId="20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культуры и молодежной политики администрации города Ставрополя;</w:t>
      </w:r>
    </w:p>
    <w:p w14:paraId="21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образования администрации города Ставрополя;</w:t>
      </w:r>
    </w:p>
    <w:p w14:paraId="22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по делам гражданской обороны и чрезвычайным ситуациям администрации города Ставрополя;</w:t>
      </w:r>
    </w:p>
    <w:p w14:paraId="23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физической культуры и спорта администрации города Ставрополя;</w:t>
      </w:r>
    </w:p>
    <w:p w14:paraId="24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комитет труда и социальной защиты населения администрации города Ставрополя;</w:t>
      </w:r>
    </w:p>
    <w:p w14:paraId="25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комитет по организации транспортного обслуживания населения города Ставрополя»</w:t>
      </w:r>
      <w:r>
        <w:rPr>
          <w:b w:val="0"/>
          <w:sz w:val="28"/>
        </w:rPr>
        <w:t>;</w:t>
      </w:r>
    </w:p>
    <w:p w14:paraId="26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б) позицию «Объемы и источники финансового обеспечения Программы» изложить в следующей редакции:</w:t>
      </w:r>
    </w:p>
    <w:p w14:paraId="27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«объем финансирования Программы за счет средств бюджета города Ставрополя составляет 361153,70 тыс. рублей, из них по годам:</w:t>
      </w:r>
    </w:p>
    <w:p w14:paraId="28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2026 год – 62154,80 тыс. рублей;</w:t>
      </w:r>
    </w:p>
    <w:p w14:paraId="29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2027 год – 58695,78 тыс. рублей;</w:t>
      </w:r>
    </w:p>
    <w:p w14:paraId="2A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2028 год – 60075,78 тыс. рублей;</w:t>
      </w:r>
    </w:p>
    <w:p w14:paraId="2B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2029 год – 60075,78 тыс. рублей;</w:t>
      </w:r>
    </w:p>
    <w:p w14:paraId="2C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2030 год – 60075,78 тыс. рублей;</w:t>
      </w:r>
    </w:p>
    <w:p w14:paraId="2D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2031 год – 60075,78 тыс. рублей»;</w:t>
      </w:r>
    </w:p>
    <w:p w14:paraId="2E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2) раздел 5 «Ресурсное обеспечение Программы» изложить в следующей редакции:</w:t>
      </w:r>
    </w:p>
    <w:p w14:paraId="2F000000">
      <w:pPr>
        <w:pStyle w:val="Style_3"/>
        <w:widowControl w:val="1"/>
        <w:ind w:firstLine="709" w:right="-2"/>
        <w:rPr>
          <w:b w:val="0"/>
          <w:sz w:val="28"/>
        </w:rPr>
      </w:pPr>
      <w:r>
        <w:rPr>
          <w:b w:val="0"/>
          <w:sz w:val="28"/>
        </w:rPr>
        <w:t>«5. Ресурсное обеспечение Программы</w:t>
      </w:r>
    </w:p>
    <w:p w14:paraId="30000000">
      <w:pPr>
        <w:pStyle w:val="Style_3"/>
        <w:widowControl w:val="1"/>
        <w:ind w:firstLine="709" w:right="-2"/>
        <w:rPr>
          <w:b w:val="0"/>
          <w:sz w:val="28"/>
        </w:rPr>
      </w:pPr>
    </w:p>
    <w:p w14:paraId="31000000">
      <w:pPr>
        <w:widowControl w:val="1"/>
        <w:ind w:firstLine="709"/>
        <w:contextualSpacing w:val="1"/>
        <w:jc w:val="both"/>
        <w:rPr>
          <w:sz w:val="28"/>
        </w:rPr>
      </w:pPr>
      <w:r>
        <w:rPr>
          <w:sz w:val="28"/>
        </w:rPr>
        <w:t>Финансирование Программы на 2026 - 2031 годы обеспечивается за счет средств бюджета города Ставрополя и составляет 361153,70 тыс. рублей, из них по годам:</w:t>
      </w:r>
    </w:p>
    <w:p w14:paraId="32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2026 год – 62154,80 тыс. рублей;</w:t>
      </w:r>
    </w:p>
    <w:p w14:paraId="33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2027 год – 58695,78 тыс. рублей;</w:t>
      </w:r>
    </w:p>
    <w:p w14:paraId="34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2028 год – 60075,78 тыс. рублей;</w:t>
      </w:r>
    </w:p>
    <w:p w14:paraId="35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2029 год – 60075,78 тыс. рублей;</w:t>
      </w:r>
    </w:p>
    <w:p w14:paraId="36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2030 год – 60075,78 тыс. рублей;</w:t>
      </w:r>
    </w:p>
    <w:p w14:paraId="37000000">
      <w:pPr>
        <w:widowControl w:val="1"/>
        <w:ind w:firstLine="709"/>
        <w:contextualSpacing w:val="1"/>
        <w:jc w:val="both"/>
      </w:pPr>
      <w:r>
        <w:rPr>
          <w:sz w:val="28"/>
        </w:rPr>
        <w:t>2031 год – 60075,78 тыс. рублей.</w:t>
      </w:r>
    </w:p>
    <w:p w14:paraId="38000000">
      <w:pPr>
        <w:widowControl w:val="1"/>
        <w:tabs>
          <w:tab w:leader="none" w:pos="9355" w:val="right"/>
        </w:tabs>
        <w:ind w:firstLine="709"/>
        <w:jc w:val="both"/>
        <w:rPr>
          <w:b w:val="1"/>
          <w:sz w:val="28"/>
        </w:rPr>
      </w:pPr>
      <w:r>
        <w:rPr>
          <w:sz w:val="28"/>
        </w:rPr>
        <w:t>Объем средств на финансовое обеспечение реализации Программы утверждается решением Ставропольской городской Думы о бюджете города Ставрополя на очередной финансовый год и плановый период.»;</w:t>
      </w:r>
    </w:p>
    <w:p w14:paraId="39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3) приложение 1 «Перечень и общая характеристика мероприятий муниципальной программы «Развитие информационного общества в городе Ставрополе» к Программе изложить в новой редакции согласно приложению.</w:t>
      </w:r>
    </w:p>
    <w:p w14:paraId="3A000000">
      <w:pPr>
        <w:widowControl w:val="1"/>
        <w:ind w:firstLine="709" w:right="-2"/>
        <w:jc w:val="both"/>
        <w:rPr>
          <w:sz w:val="28"/>
        </w:rPr>
      </w:pPr>
      <w:r>
        <w:rPr>
          <w:sz w:val="28"/>
        </w:rPr>
        <w:t>2. Настоящее постановление вступает в силу со дня его подписания.</w:t>
      </w:r>
    </w:p>
    <w:p w14:paraId="3B000000">
      <w:pPr>
        <w:widowControl w:val="1"/>
        <w:ind w:firstLine="709" w:right="-2"/>
        <w:jc w:val="both"/>
        <w:rPr>
          <w:sz w:val="28"/>
        </w:rPr>
      </w:pPr>
      <w:r>
        <w:rPr>
          <w:sz w:val="28"/>
        </w:rPr>
        <w:t>3. Разместить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14:paraId="3C000000">
      <w:pPr>
        <w:widowControl w:val="1"/>
        <w:ind w:firstLine="709"/>
        <w:jc w:val="both"/>
      </w:pPr>
      <w:r>
        <w:rPr>
          <w:sz w:val="28"/>
        </w:rPr>
        <w:t>4. Контроль исполнения настоящего постановления возложить на заместителя главы администрации города Ставрополя Дубровина М.С.</w:t>
      </w:r>
    </w:p>
    <w:p w14:paraId="3D000000">
      <w:pPr>
        <w:widowControl w:val="1"/>
        <w:ind w:firstLine="709"/>
        <w:jc w:val="both"/>
      </w:pPr>
    </w:p>
    <w:p w14:paraId="3E000000">
      <w:pPr>
        <w:widowControl w:val="1"/>
        <w:ind w:firstLine="709"/>
      </w:pPr>
    </w:p>
    <w:p w14:paraId="3F000000">
      <w:pPr>
        <w:widowControl w:val="1"/>
        <w:ind w:firstLine="709"/>
      </w:pPr>
    </w:p>
    <w:p w14:paraId="40000000">
      <w:pPr>
        <w:widowControl w:val="1"/>
        <w:tabs>
          <w:tab w:leader="none" w:pos="9354" w:val="right"/>
        </w:tabs>
        <w:spacing w:line="240" w:lineRule="exact"/>
        <w:ind w:right="-2"/>
        <w:rPr>
          <w:spacing w:val="-6"/>
          <w:sz w:val="28"/>
        </w:rPr>
      </w:pPr>
      <w:r>
        <w:rPr>
          <w:spacing w:val="-6"/>
          <w:sz w:val="28"/>
        </w:rPr>
        <w:t>Глава города Ставрополя</w:t>
      </w:r>
      <w:r>
        <w:rPr>
          <w:spacing w:val="-6"/>
          <w:sz w:val="28"/>
        </w:rPr>
        <w:tab/>
      </w:r>
      <w:r>
        <w:rPr>
          <w:spacing w:val="-6"/>
          <w:sz w:val="28"/>
        </w:rPr>
        <w:t>И.И. Ульянченко</w:t>
      </w:r>
    </w:p>
    <w:p w14:paraId="41000000">
      <w:pPr>
        <w:widowControl w:val="1"/>
        <w:tabs>
          <w:tab w:leader="none" w:pos="9354" w:val="right"/>
        </w:tabs>
        <w:spacing w:line="240" w:lineRule="exact"/>
        <w:ind w:right="-2"/>
        <w:rPr>
          <w:spacing w:val="-6"/>
          <w:sz w:val="28"/>
        </w:rPr>
      </w:pPr>
    </w:p>
    <w:p w14:paraId="42000000">
      <w:pPr>
        <w:pStyle w:val="Style_4"/>
        <w:widowControl w:val="1"/>
        <w:tabs>
          <w:tab w:leader="none" w:pos="4678" w:val="left"/>
        </w:tabs>
        <w:spacing w:line="240" w:lineRule="exact"/>
        <w:ind w:firstLine="0" w:left="4395"/>
        <w:outlineLvl w:val="3"/>
        <w:rPr>
          <w:rFonts w:ascii="Times New Roman" w:hAnsi="Times New Roman"/>
          <w:sz w:val="28"/>
        </w:rPr>
      </w:pPr>
    </w:p>
    <w:p w14:paraId="43000000">
      <w:pPr>
        <w:sectPr>
          <w:headerReference r:id="rId1" w:type="default"/>
          <w:pgSz w:h="16838" w:orient="portrait" w:w="11906"/>
          <w:pgMar w:bottom="567" w:footer="709" w:gutter="0" w:header="709" w:left="1985" w:right="567" w:top="0"/>
          <w:pgNumType w:start="1"/>
          <w:titlePg/>
        </w:sectPr>
      </w:pPr>
    </w:p>
    <w:p w14:paraId="44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45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</w:p>
    <w:p w14:paraId="46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47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Ставрополя</w:t>
      </w:r>
    </w:p>
    <w:p w14:paraId="48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  .   .20     №     </w:t>
      </w:r>
    </w:p>
    <w:p w14:paraId="49000000">
      <w:pPr>
        <w:widowControl w:val="1"/>
        <w:spacing w:line="240" w:lineRule="exact"/>
        <w:ind/>
        <w:contextualSpacing w:val="1"/>
        <w:jc w:val="center"/>
      </w:pPr>
      <w:r>
        <w:rPr>
          <w:sz w:val="28"/>
        </w:rPr>
        <w:t>ПЕРЕЧЕНЬ И ОБЩАЯ ХАРАКТЕРИСТИКА</w:t>
      </w:r>
    </w:p>
    <w:p w14:paraId="4A000000">
      <w:pPr>
        <w:widowControl w:val="1"/>
        <w:spacing w:line="240" w:lineRule="exact"/>
        <w:ind w:left="-142"/>
        <w:contextualSpacing w:val="1"/>
        <w:jc w:val="center"/>
      </w:pPr>
      <w:r>
        <w:rPr>
          <w:sz w:val="28"/>
        </w:rPr>
        <w:t>мероприятий муниципальной программы «Развитие информационного общества в городе Ставрополе»</w:t>
      </w:r>
    </w:p>
    <w:p w14:paraId="4B000000">
      <w:pPr>
        <w:widowControl w:val="1"/>
        <w:ind/>
        <w:contextualSpacing w:val="1"/>
      </w:pPr>
    </w:p>
    <w:tbl>
      <w:tblPr>
        <w:tblStyle w:val="Style_5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left w:type="dxa" w:w="0"/>
          <w:right w:type="dxa" w:w="0"/>
        </w:tblCellMar>
      </w:tblPr>
      <w:tblGrid>
        <w:gridCol w:w="426"/>
        <w:gridCol w:w="2551"/>
        <w:gridCol w:w="2552"/>
        <w:gridCol w:w="2644"/>
        <w:gridCol w:w="675"/>
        <w:gridCol w:w="933"/>
        <w:gridCol w:w="918"/>
        <w:gridCol w:w="907"/>
        <w:gridCol w:w="992"/>
        <w:gridCol w:w="938"/>
        <w:gridCol w:w="851"/>
        <w:gridCol w:w="1417"/>
      </w:tblGrid>
      <w:tr>
        <w:trPr>
          <w:trHeight w:hRule="atLeast" w:val="203"/>
          <w:tblHeader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C000000">
            <w:pPr>
              <w:widowControl w:val="1"/>
              <w:ind w:left="-113"/>
              <w:contextualSpacing w:val="1"/>
              <w:jc w:val="center"/>
              <w:rPr>
                <w:sz w:val="16"/>
              </w:rPr>
            </w:pPr>
            <w:r>
              <w:rPr>
                <w:spacing w:val="-20"/>
                <w:sz w:val="16"/>
              </w:rPr>
              <w:t>№</w:t>
            </w:r>
          </w:p>
          <w:p w14:paraId="4D000000">
            <w:pPr>
              <w:widowControl w:val="1"/>
              <w:ind w:left="-113" w:right="-20"/>
              <w:contextualSpacing w:val="1"/>
              <w:jc w:val="center"/>
              <w:rPr>
                <w:spacing w:val="-20"/>
                <w:sz w:val="16"/>
              </w:rPr>
            </w:pPr>
            <w:r>
              <w:rPr>
                <w:spacing w:val="-20"/>
                <w:sz w:val="16"/>
              </w:rPr>
              <w:t>п/п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E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основного мероприятия</w:t>
            </w:r>
          </w:p>
          <w:p w14:paraId="4F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(мероприятия)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0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Ответственный исполнитель, соисполнители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1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Обоснование выделения основного мероприятия (мероприятия)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2000000">
            <w:pPr>
              <w:widowControl w:val="1"/>
              <w:ind w:left="-107" w:right="-75"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Срок</w:t>
            </w:r>
          </w:p>
          <w:p w14:paraId="53000000">
            <w:pPr>
              <w:widowControl w:val="1"/>
              <w:ind w:left="-113" w:right="-28"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испол</w:t>
            </w:r>
          </w:p>
          <w:p w14:paraId="54000000">
            <w:pPr>
              <w:widowControl w:val="1"/>
              <w:ind w:left="-113" w:right="-28"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нения</w:t>
            </w:r>
          </w:p>
          <w:p w14:paraId="55000000">
            <w:pPr>
              <w:widowControl w:val="1"/>
              <w:ind w:left="-64"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(годы)</w:t>
            </w:r>
          </w:p>
        </w:tc>
        <w:tc>
          <w:tcPr>
            <w:tcW w:type="dxa" w:w="5539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6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Объем и источники финансирования (бюджет города Ставрополя), 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тыс. рублей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7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</w:p>
        </w:tc>
      </w:tr>
      <w:tr>
        <w:trPr>
          <w:trHeight w:hRule="atLeast" w:val="203"/>
          <w:tblHeader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8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2026 г.</w:t>
            </w:r>
          </w:p>
        </w:tc>
        <w:tc>
          <w:tcPr>
            <w:tcW w:type="dxa" w:w="9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9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2027 г.</w:t>
            </w:r>
          </w:p>
        </w:tc>
        <w:tc>
          <w:tcPr>
            <w:tcW w:type="dxa" w:w="9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A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2028 г.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B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2029 г.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C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2030 г.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D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2031 г.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E000000">
            <w:pPr>
              <w:widowControl w:val="1"/>
              <w:ind w:left="-170" w:right="-57"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Взаимосвязь с показателями (индикаторами)</w:t>
            </w:r>
          </w:p>
        </w:tc>
      </w:tr>
    </w:tbl>
    <w:p w14:paraId="5F000000">
      <w:pPr>
        <w:rPr>
          <w:sz w:val="2"/>
        </w:rPr>
      </w:pPr>
    </w:p>
    <w:tbl>
      <w:tblPr>
        <w:tblStyle w:val="Style_5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right w:type="dxa" w:w="0"/>
        </w:tblCellMar>
      </w:tblPr>
      <w:tblGrid>
        <w:gridCol w:w="426"/>
        <w:gridCol w:w="2551"/>
        <w:gridCol w:w="2552"/>
        <w:gridCol w:w="2644"/>
        <w:gridCol w:w="675"/>
        <w:gridCol w:w="933"/>
        <w:gridCol w:w="921"/>
        <w:gridCol w:w="906"/>
        <w:gridCol w:w="992"/>
        <w:gridCol w:w="938"/>
        <w:gridCol w:w="851"/>
        <w:gridCol w:w="1417"/>
      </w:tblGrid>
      <w:tr>
        <w:trPr>
          <w:trHeight w:hRule="atLeast" w:val="159"/>
          <w:tblHeader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0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1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2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3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4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5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6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7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8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9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A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B000000">
            <w:pPr>
              <w:widowControl w:val="1"/>
              <w:ind/>
              <w:contextualSpacing w:val="1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6C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Программа «Развитие информационного общества в городе Ставрополе»</w:t>
            </w:r>
          </w:p>
        </w:tc>
      </w:tr>
      <w:tr>
        <w:trPr>
          <w:trHeight w:hRule="atLeast" w:val="419"/>
        </w:trPr>
        <w:tc>
          <w:tcPr>
            <w:tcW w:type="dxa" w:w="14389"/>
            <w:gridSpan w:val="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6D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Цель. Формирование единого информационного пространства с учетом потребностей населения города Ставрополя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E000000">
            <w:pPr>
              <w:widowControl w:val="1"/>
              <w:ind w:left="-66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1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6F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Задача 1. Обеспечение функционирования и развития информационно-телекоммуникационной инфраструктуры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70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Основное мероприятие 1.</w:t>
            </w:r>
          </w:p>
          <w:p w14:paraId="71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 xml:space="preserve">Развитие и обеспечение функционирования инфраструктуры информационного общества в городе Ставрополе, в том числе: 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2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0"/>
            </w:tcMar>
          </w:tcPr>
          <w:p w14:paraId="73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4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5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21564,51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6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17050,85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7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18430,85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8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18430,85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9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18430,85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7A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18430,85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B00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пункты 2 и 3 таблицы приложения 2 к Программе</w:t>
            </w:r>
          </w:p>
          <w:p w14:paraId="7C000000">
            <w:pPr>
              <w:widowControl w:val="1"/>
              <w:ind w:left="-71"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D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E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Построение и обеспечение функционирования единой муниципальной сети передачи данных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F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0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1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2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12873,40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3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12376,04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12376,04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5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12376,04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6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12376,04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7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12376,04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800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пункты 2 и 3 таблицы приложения 2 к Программе</w:t>
            </w:r>
          </w:p>
          <w:p w14:paraId="89000000">
            <w:pPr>
              <w:widowControl w:val="1"/>
              <w:ind w:left="-71"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A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B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Развитие и обеспечение функционирования центра обработки данных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C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D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E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F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2760,00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90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91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1380,00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92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1380,00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93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1380,00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94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1380,00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500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пункты 2 и 3 таблицы приложения 2 к Программе</w:t>
            </w:r>
          </w:p>
          <w:p w14:paraId="96000000">
            <w:pPr>
              <w:widowControl w:val="1"/>
              <w:ind w:left="-71"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7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3.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8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Оснащение рабочих мест компьютерной техникой и программным обеспечением, в том числе техническое сопровождение программного обеспечения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9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Ставрополя;</w:t>
            </w:r>
          </w:p>
          <w:p w14:paraId="9A000000">
            <w:pPr>
              <w:rPr>
                <w:sz w:val="16"/>
              </w:rPr>
            </w:pPr>
            <w:r>
              <w:rPr>
                <w:sz w:val="16"/>
              </w:rPr>
              <w:t>администрация Ленинского района города Ставрополя;</w:t>
            </w:r>
          </w:p>
          <w:p w14:paraId="9B000000">
            <w:pPr>
              <w:rPr>
                <w:sz w:val="16"/>
              </w:rPr>
            </w:pPr>
            <w:r>
              <w:rPr>
                <w:sz w:val="16"/>
              </w:rPr>
              <w:t xml:space="preserve">администрация Октябрьского </w:t>
            </w:r>
            <w:r>
              <w:rPr>
                <w:sz w:val="16"/>
              </w:rPr>
              <w:t>района города Ставрополя;</w:t>
            </w:r>
          </w:p>
          <w:p w14:paraId="9C000000">
            <w:pPr>
              <w:rPr>
                <w:sz w:val="16"/>
              </w:rPr>
            </w:pPr>
            <w:r>
              <w:rPr>
                <w:sz w:val="16"/>
              </w:rPr>
              <w:t>администрация Промышленного района города Ставрополя;</w:t>
            </w:r>
          </w:p>
          <w:p w14:paraId="9D000000">
            <w:pPr>
              <w:rPr>
                <w:sz w:val="16"/>
              </w:rPr>
            </w:pPr>
            <w:r>
              <w:rPr>
                <w:sz w:val="16"/>
              </w:rPr>
              <w:t>комитет городского хозяйства администрации города Ставрополя;</w:t>
            </w:r>
          </w:p>
          <w:p w14:paraId="9E000000">
            <w:pPr>
              <w:rPr>
                <w:sz w:val="16"/>
              </w:rPr>
            </w:pPr>
            <w:r>
              <w:rPr>
                <w:sz w:val="16"/>
              </w:rPr>
              <w:t>комитет градостроительства администрации города Ставрополя;</w:t>
            </w:r>
          </w:p>
          <w:p w14:paraId="9F000000">
            <w:pPr>
              <w:rPr>
                <w:sz w:val="16"/>
              </w:rPr>
            </w:pPr>
            <w:r>
              <w:rPr>
                <w:sz w:val="16"/>
              </w:rPr>
              <w:t>комитет экономического развития и торговли администрации города Ставрополя;</w:t>
            </w:r>
          </w:p>
          <w:p w14:paraId="A0000000">
            <w:pPr>
              <w:rPr>
                <w:sz w:val="16"/>
              </w:rPr>
            </w:pPr>
            <w:r>
              <w:rPr>
                <w:sz w:val="16"/>
              </w:rPr>
              <w:t>комитет по управлению муниципальным имуществом города Ставрополя;</w:t>
            </w:r>
          </w:p>
          <w:p w14:paraId="A1000000">
            <w:pPr>
              <w:rPr>
                <w:sz w:val="16"/>
              </w:rPr>
            </w:pPr>
            <w:r>
              <w:rPr>
                <w:sz w:val="16"/>
              </w:rPr>
              <w:t>комитет финансов и бюджета администрации города Ставрополя;</w:t>
            </w:r>
          </w:p>
          <w:p w14:paraId="A2000000">
            <w:pPr>
              <w:rPr>
                <w:sz w:val="16"/>
              </w:rPr>
            </w:pPr>
            <w:r>
              <w:rPr>
                <w:sz w:val="16"/>
              </w:rPr>
              <w:t>комитет культуры и молодежной политики администрации города Ставрополя;</w:t>
            </w:r>
          </w:p>
          <w:p w14:paraId="A3000000">
            <w:pPr>
              <w:rPr>
                <w:sz w:val="16"/>
              </w:rPr>
            </w:pPr>
            <w:r>
              <w:rPr>
                <w:sz w:val="16"/>
              </w:rPr>
              <w:t>комитет образования администрации города Ставрополя;</w:t>
            </w:r>
          </w:p>
          <w:p w14:paraId="A4000000">
            <w:pPr>
              <w:rPr>
                <w:sz w:val="16"/>
              </w:rPr>
            </w:pPr>
            <w:r>
              <w:rPr>
                <w:sz w:val="16"/>
              </w:rPr>
              <w:t>комитет по делам гражданской обороны и чрезвычайным ситуациям администрации города Ставрополя;</w:t>
            </w:r>
          </w:p>
          <w:p w14:paraId="A5000000">
            <w:pPr>
              <w:rPr>
                <w:sz w:val="16"/>
              </w:rPr>
            </w:pPr>
            <w:r>
              <w:rPr>
                <w:sz w:val="16"/>
              </w:rPr>
              <w:t>комитет физической культуры и спорта администрации города Ставрополя;</w:t>
            </w:r>
          </w:p>
          <w:p w14:paraId="A6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труда и социальной защиты населения администрации города Ставрополя;</w:t>
            </w:r>
          </w:p>
          <w:p w14:paraId="A7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по организации транспортного обслуживания населения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8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900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A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3215,25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B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1958,95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C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1958,95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D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1958,95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E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1958,95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AF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1958,95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000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пункты 2 и 3 таблицы приложения 2 к Программе</w:t>
            </w:r>
          </w:p>
          <w:p w14:paraId="B1000000">
            <w:pPr>
              <w:widowControl w:val="1"/>
              <w:ind w:left="-71"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B2000000">
            <w:pPr>
              <w:rPr>
                <w:sz w:val="16"/>
              </w:rPr>
            </w:pPr>
            <w:r>
              <w:rPr>
                <w:sz w:val="16"/>
              </w:rPr>
              <w:t xml:space="preserve">в том числе по ответственному исполнителю: </w:t>
            </w:r>
            <w:r>
              <w:rPr>
                <w:sz w:val="16"/>
              </w:rPr>
              <w:t>администрация города Ставрополя в лице комитета</w:t>
            </w:r>
            <w:r>
              <w:rPr>
                <w:sz w:val="16"/>
              </w:rPr>
              <w:t xml:space="preserve">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3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5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6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7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8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1194,28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B9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администрация Ленинского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A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B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C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D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E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BF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76,80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0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администрация Октябрьского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1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2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3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5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6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65,18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7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администрация Промышленного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8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9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A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B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C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D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78,58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E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городского хозяйства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CF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0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1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2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3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83,03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D5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6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7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8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9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A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B00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DC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экономического развития и торговли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D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E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DF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0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1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2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E3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1434,44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5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178,14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6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178,14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7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178,14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8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178,14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9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178,14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EA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финансов и бюджета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B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C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D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E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EF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0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1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культуры и молодежной политики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2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3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4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5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6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7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13,39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8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образования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9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A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B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C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D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FE00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41,05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F00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0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1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2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3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4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5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13,83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0601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физической культуры и спорта 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7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8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9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A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B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C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12,05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0D010000">
            <w:pPr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труда и социальной защиты населения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E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0F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0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1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2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3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120,52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14010000">
            <w:pPr>
              <w:widowControl w:val="1"/>
              <w:ind/>
              <w:jc w:val="both"/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по организации транспортного обслуживания населения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5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6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7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8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9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1A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B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4.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C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Развитие и обеспечение функционирования комплексной системы защиты информации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D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E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F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0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1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2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3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4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25010000">
            <w:pPr>
              <w:widowControl w:val="1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2715,86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601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пункты 2 и 3 таблицы приложения 2 к Программе</w:t>
            </w:r>
          </w:p>
          <w:p w14:paraId="27010000">
            <w:pPr>
              <w:widowControl w:val="1"/>
              <w:ind w:left="-71"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28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Задача 2. Расширение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29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Основное мероприятие 2.</w:t>
            </w:r>
          </w:p>
          <w:p w14:paraId="2A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Развитие и обеспечение функционирования межведомственного электронного взаимодействия и информационных систем, в том числе: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B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0"/>
            </w:tcMar>
          </w:tcPr>
          <w:p w14:paraId="2C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D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2E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2F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30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31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32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right w:type="dxa" w:w="0"/>
            </w:tcMar>
          </w:tcPr>
          <w:p w14:paraId="33010000">
            <w:pPr>
              <w:widowControl w:val="1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7285,14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4010000">
            <w:pPr>
              <w:widowControl w:val="1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5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5.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6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Развитие и обеспечение функционирования межведомственного электронного взаимодействия, автоматизированного делопроизводства и электронного документооборота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7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8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9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A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B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C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D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E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3F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2506,69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0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1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6.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2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 xml:space="preserve">Создание и обеспечение функционирования информационных систем в администрации города </w:t>
            </w:r>
            <w:r>
              <w:rPr>
                <w:sz w:val="16"/>
              </w:rPr>
              <w:t>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3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Ставрополя;</w:t>
            </w:r>
          </w:p>
          <w:p w14:paraId="44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Ставрополя;</w:t>
            </w:r>
          </w:p>
          <w:p w14:paraId="45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по управлению муниципальным имуществом города Ставрополя;</w:t>
            </w:r>
          </w:p>
          <w:p w14:paraId="46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градостроительства администрации города Ставрополя;</w:t>
            </w:r>
          </w:p>
          <w:p w14:paraId="47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труда и социальной защиты населения администрации города Ставрополя;</w:t>
            </w:r>
          </w:p>
          <w:p w14:paraId="48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комитет по организации транспортного обслуживания населения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9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 xml:space="preserve">соблюдение требований информационной совместимости информационных систем с государственными </w:t>
            </w:r>
            <w:r>
              <w:rPr>
                <w:sz w:val="16"/>
              </w:rPr>
              <w:t>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A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4B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4C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4D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4E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4F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0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3963,36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1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52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 xml:space="preserve">в том числе по ответственному исполнителю: </w:t>
            </w:r>
            <w:r>
              <w:rPr>
                <w:sz w:val="16"/>
              </w:rPr>
              <w:t>администрация города Ставрополя в лице комитета</w:t>
            </w:r>
            <w:r>
              <w:rPr>
                <w:sz w:val="16"/>
              </w:rPr>
              <w:t xml:space="preserve"> информационных технологий администрации </w:t>
            </w:r>
          </w:p>
          <w:p w14:paraId="53010000">
            <w:pPr>
              <w:widowControl w:val="1"/>
              <w:spacing w:line="235" w:lineRule="auto"/>
              <w:ind/>
              <w:rPr>
                <w:sz w:val="16"/>
              </w:rPr>
            </w:pPr>
          </w:p>
          <w:p w14:paraId="54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5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6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7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8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9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A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1501,56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5B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 xml:space="preserve">в том числе по соисполнителю: </w:t>
            </w:r>
            <w:r>
              <w:rPr>
                <w:sz w:val="16"/>
              </w:rPr>
              <w:t>администрация города Ставрополя в лице управления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по информационной политике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C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D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E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5F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0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1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572,00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2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3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4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5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6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7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8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1139,80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9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A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B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C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D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E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6F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750,00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70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труда и социальной защиты населения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1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2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3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4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5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6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77010000">
            <w:pPr>
              <w:widowControl w:val="1"/>
              <w:spacing w:line="235" w:lineRule="auto"/>
              <w:ind/>
              <w:jc w:val="both"/>
              <w:rPr>
                <w:sz w:val="16"/>
              </w:rPr>
            </w:pPr>
            <w:r>
              <w:rPr>
                <w:sz w:val="16"/>
              </w:rPr>
              <w:t>в том числе по соисполнителю: комитет по организации транспортного обслуживания населения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8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9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A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B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C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7D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E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7.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F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Развитие информационных ресурсов администрации города Ставрополя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0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комитета информационных технологий администрации города Ставрополя;</w:t>
            </w:r>
          </w:p>
          <w:p w14:paraId="81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2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 xml:space="preserve"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электронного взаимодействия </w:t>
            </w:r>
          </w:p>
          <w:p w14:paraId="83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4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5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6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7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8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9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top w:type="dxa" w:w="0"/>
              <w:bottom w:type="dxa" w:w="0"/>
              <w:right w:type="dxa" w:w="0"/>
            </w:tcMar>
          </w:tcPr>
          <w:p w14:paraId="8A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815,09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B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8C010000">
            <w:pPr>
              <w:widowControl w:val="1"/>
              <w:spacing w:line="235" w:lineRule="auto"/>
              <w:ind w:left="-113"/>
              <w:contextualSpacing w:val="1"/>
              <w:rPr>
                <w:sz w:val="16"/>
              </w:rPr>
            </w:pPr>
            <w:r>
              <w:rPr>
                <w:sz w:val="16"/>
              </w:rPr>
              <w:t>Задача 3. Информирование населения о деятельности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8D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 xml:space="preserve">Основное мероприятие 3. </w:t>
            </w:r>
            <w:bookmarkStart w:id="1" w:name="undefined"/>
            <w:r>
              <w:rPr>
                <w:sz w:val="16"/>
              </w:rPr>
              <w:t>Информирование населения города Ставрополя о деятельности администрации города Ставрополя через средства массовой информации</w:t>
            </w:r>
            <w:bookmarkEnd w:id="1"/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8E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F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удовлетворение информационных потребностей населения о деятельности администрации города Ставрополя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0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1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  <w:p w14:paraId="92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3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4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5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6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97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8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99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8.</w:t>
            </w: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9A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 xml:space="preserve">Информирование населения города Ставрополя о деятельности администрации города Ставрополя через средства массовой </w:t>
            </w:r>
            <w:r>
              <w:rPr>
                <w:sz w:val="16"/>
              </w:rPr>
              <w:t>информации</w:t>
            </w:r>
          </w:p>
          <w:p w14:paraId="9B010000">
            <w:pPr>
              <w:widowControl w:val="1"/>
              <w:spacing w:line="235" w:lineRule="auto"/>
              <w:ind/>
              <w:rPr>
                <w:sz w:val="16"/>
              </w:rPr>
            </w:pPr>
          </w:p>
        </w:tc>
        <w:tc>
          <w:tcPr>
            <w:tcW w:type="dxa" w:w="2552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9C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9D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удовлетворение информационных потребностей населения о деятельности администрации города Ставрополя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E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  <w:p w14:paraId="9F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0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  <w:p w14:paraId="A1010000">
            <w:pPr>
              <w:widowControl w:val="1"/>
              <w:spacing w:line="235" w:lineRule="auto"/>
              <w:ind/>
              <w:jc w:val="right"/>
              <w:rPr>
                <w:color w:themeColor="dark1" w:val="000000"/>
                <w:sz w:val="16"/>
              </w:rPr>
            </w:pP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2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3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4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5010000">
            <w:pPr>
              <w:widowControl w:val="1"/>
              <w:ind/>
              <w:jc w:val="both"/>
            </w:pPr>
            <w:r>
              <w:rPr>
                <w:color w:themeColor="dark1" w:val="000000"/>
                <w:sz w:val="16"/>
              </w:rPr>
              <w:t>7003,60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6010000">
            <w:pPr>
              <w:widowControl w:val="1"/>
              <w:spacing w:line="235" w:lineRule="auto"/>
              <w:ind/>
              <w:jc w:val="both"/>
              <w:rPr>
                <w:color w:themeColor="dark1" w:val="000000"/>
                <w:sz w:val="16"/>
              </w:rPr>
            </w:pPr>
            <w:r>
              <w:rPr>
                <w:color w:themeColor="dark1" w:val="000000"/>
                <w:sz w:val="16"/>
              </w:rPr>
              <w:t>3813,60</w:t>
            </w:r>
            <w:bookmarkStart w:id="2" w:name="_GoBack"/>
            <w:bookmarkEnd w:id="2"/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7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A8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Основное мероприятие 4.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type="dxa" w:w="2552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A9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AA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B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C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26301,55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D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E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AF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0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1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2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B3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9.</w:t>
            </w:r>
          </w:p>
          <w:p w14:paraId="B4010000">
            <w:pPr>
              <w:widowControl w:val="1"/>
              <w:spacing w:line="235" w:lineRule="auto"/>
              <w:ind/>
              <w:rPr>
                <w:sz w:val="16"/>
              </w:rPr>
            </w:pPr>
          </w:p>
        </w:tc>
        <w:tc>
          <w:tcPr>
            <w:tcW w:type="dxa" w:w="2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B5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Обеспечение деятельности муниципального казенного учреждения «Издательский дом «Вечерний Ставрополь»</w:t>
            </w:r>
          </w:p>
          <w:p w14:paraId="B6010000">
            <w:pPr>
              <w:widowControl w:val="1"/>
              <w:spacing w:line="235" w:lineRule="auto"/>
              <w:ind/>
              <w:rPr>
                <w:sz w:val="16"/>
              </w:rPr>
            </w:pPr>
          </w:p>
        </w:tc>
        <w:tc>
          <w:tcPr>
            <w:tcW w:type="dxa" w:w="2552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B7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B8010000">
            <w:pPr>
              <w:widowControl w:val="1"/>
              <w:spacing w:line="235" w:lineRule="auto"/>
              <w:ind/>
              <w:rPr>
                <w:sz w:val="16"/>
              </w:rPr>
            </w:pPr>
            <w:r>
              <w:rPr>
                <w:sz w:val="16"/>
              </w:rPr>
      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9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2026 -2031</w:t>
            </w:r>
          </w:p>
          <w:p w14:paraId="BA010000">
            <w:pPr>
              <w:widowControl w:val="1"/>
              <w:spacing w:line="235" w:lineRule="auto"/>
              <w:ind/>
              <w:contextualSpacing w:val="1"/>
              <w:rPr>
                <w:sz w:val="16"/>
              </w:rPr>
            </w:pP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B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26301,55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C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D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E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BF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0010000">
            <w:pPr>
              <w:widowControl w:val="1"/>
              <w:spacing w:line="235" w:lineRule="auto"/>
              <w:ind/>
              <w:jc w:val="right"/>
              <w:rPr>
                <w:sz w:val="16"/>
              </w:rPr>
            </w:pPr>
            <w:r>
              <w:rPr>
                <w:sz w:val="16"/>
              </w:rPr>
              <w:t>27356,19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1010000">
            <w:pPr>
              <w:widowControl w:val="1"/>
              <w:spacing w:line="235" w:lineRule="auto"/>
              <w:ind w:left="-71"/>
              <w:contextualSpacing w:val="1"/>
              <w:rPr>
                <w:sz w:val="16"/>
              </w:rPr>
            </w:pPr>
            <w:r>
              <w:rPr>
                <w:sz w:val="16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C2010000">
            <w:pPr>
              <w:widowControl w:val="1"/>
              <w:ind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8848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C3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Итого: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4010000">
            <w:pPr>
              <w:rPr>
                <w:sz w:val="16"/>
              </w:rPr>
            </w:pPr>
            <w:r>
              <w:rPr>
                <w:sz w:val="16"/>
              </w:rPr>
              <w:t>62154,80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5010000">
            <w:pPr>
              <w:rPr>
                <w:sz w:val="16"/>
              </w:rPr>
            </w:pPr>
            <w:r>
              <w:rPr>
                <w:sz w:val="16"/>
              </w:rPr>
              <w:t>58695,78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6010000">
            <w:pPr>
              <w:rPr>
                <w:sz w:val="16"/>
              </w:rPr>
            </w:pPr>
            <w:r>
              <w:rPr>
                <w:sz w:val="16"/>
              </w:rPr>
              <w:t>60075,78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7010000">
            <w:pPr>
              <w:rPr>
                <w:sz w:val="16"/>
              </w:rPr>
            </w:pPr>
            <w:r>
              <w:rPr>
                <w:sz w:val="16"/>
              </w:rPr>
              <w:t>60075,78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8010000">
            <w:pPr>
              <w:rPr>
                <w:sz w:val="16"/>
              </w:rPr>
            </w:pPr>
            <w:r>
              <w:rPr>
                <w:sz w:val="16"/>
              </w:rPr>
              <w:t>60075,78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9010000">
            <w:pPr>
              <w:rPr>
                <w:sz w:val="16"/>
              </w:rPr>
            </w:pPr>
            <w:r>
              <w:rPr>
                <w:sz w:val="16"/>
              </w:rPr>
              <w:t>60075,78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CA010000">
            <w:pPr>
              <w:widowControl w:val="1"/>
              <w:ind/>
              <w:contextualSpacing w:val="1"/>
              <w:rPr>
                <w:sz w:val="16"/>
              </w:rPr>
            </w:pPr>
          </w:p>
        </w:tc>
      </w:tr>
      <w:tr>
        <w:trPr>
          <w:trHeight w:hRule="atLeast" w:val="419"/>
        </w:trPr>
        <w:tc>
          <w:tcPr>
            <w:tcW w:type="dxa" w:w="8848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right w:type="dxa" w:w="0"/>
            </w:tcMar>
          </w:tcPr>
          <w:p w14:paraId="CB010000">
            <w:pPr>
              <w:widowControl w:val="1"/>
              <w:ind/>
              <w:contextualSpacing w:val="1"/>
              <w:rPr>
                <w:sz w:val="16"/>
              </w:rPr>
            </w:pPr>
            <w:r>
              <w:rPr>
                <w:sz w:val="16"/>
              </w:rPr>
              <w:t>Всего по Программе:</w:t>
            </w:r>
          </w:p>
        </w:tc>
        <w:tc>
          <w:tcPr>
            <w:tcW w:type="dxa" w:w="6958"/>
            <w:gridSpan w:val="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tcMar>
              <w:right w:type="dxa" w:w="0"/>
            </w:tcMar>
          </w:tcPr>
          <w:p w14:paraId="CC010000">
            <w:pPr>
              <w:rPr>
                <w:sz w:val="16"/>
              </w:rPr>
            </w:pPr>
            <w:r>
              <w:rPr>
                <w:sz w:val="16"/>
              </w:rPr>
              <w:t>361153,70</w:t>
            </w:r>
          </w:p>
          <w:p w14:paraId="CD010000">
            <w:pPr>
              <w:widowControl w:val="1"/>
              <w:ind/>
              <w:rPr>
                <w:sz w:val="16"/>
              </w:rPr>
            </w:pPr>
          </w:p>
        </w:tc>
      </w:tr>
    </w:tbl>
    <w:p w14:paraId="CE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ind w:firstLine="10490" w:right="-595"/>
        <w:contextualSpacing w:val="1"/>
        <w:jc w:val="both"/>
        <w:rPr>
          <w:sz w:val="2"/>
        </w:rPr>
      </w:pPr>
    </w:p>
    <w:p w14:paraId="CF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p w14:paraId="D0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p w14:paraId="D1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tbl>
      <w:tblPr>
        <w:tblStyle w:val="Style_6"/>
        <w:tblW w:type="auto" w:w="0"/>
        <w:tblInd w:type="dxa" w:w="-176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7903"/>
        <w:gridCol w:w="8257"/>
      </w:tblGrid>
      <w:tr>
        <w:tc>
          <w:tcPr>
            <w:tcW w:type="dxa" w:w="790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D2010000">
            <w:pPr>
              <w:widowControl w:val="1"/>
              <w:spacing w:line="240" w:lineRule="exact"/>
              <w:ind w:right="-598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</w:t>
            </w:r>
          </w:p>
          <w:p w14:paraId="D3010000">
            <w:pPr>
              <w:widowControl w:val="1"/>
              <w:spacing w:line="240" w:lineRule="exact"/>
              <w:ind w:right="-598"/>
              <w:jc w:val="both"/>
              <w:rPr>
                <w:sz w:val="28"/>
              </w:rPr>
            </w:pPr>
            <w:r>
              <w:rPr>
                <w:sz w:val="28"/>
              </w:rPr>
              <w:t>города Ставрополя</w:t>
            </w:r>
          </w:p>
        </w:tc>
        <w:tc>
          <w:tcPr>
            <w:tcW w:type="dxa" w:w="8257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D4010000">
            <w:pPr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65" w:val="left"/>
                <w:tab w:leader="none" w:pos="11908" w:val="left"/>
                <w:tab w:leader="none" w:pos="12824" w:val="left"/>
                <w:tab w:leader="none" w:pos="13740" w:val="left"/>
                <w:tab w:leader="none" w:pos="15168" w:val="left"/>
              </w:tabs>
              <w:spacing w:line="240" w:lineRule="exact"/>
              <w:ind w:right="284"/>
              <w:jc w:val="right"/>
              <w:rPr>
                <w:sz w:val="28"/>
              </w:rPr>
            </w:pPr>
          </w:p>
          <w:p w14:paraId="D5010000">
            <w:pPr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65" w:val="left"/>
                <w:tab w:leader="none" w:pos="11908" w:val="left"/>
                <w:tab w:leader="none" w:pos="12824" w:val="left"/>
                <w:tab w:leader="none" w:pos="13740" w:val="left"/>
                <w:tab w:leader="none" w:pos="15168" w:val="left"/>
              </w:tabs>
              <w:spacing w:line="240" w:lineRule="exact"/>
              <w:ind w:right="284"/>
              <w:jc w:val="right"/>
            </w:pPr>
            <w:r>
              <w:rPr>
                <w:sz w:val="28"/>
              </w:rPr>
              <w:t>М.С. Дубровин</w:t>
            </w:r>
          </w:p>
        </w:tc>
      </w:tr>
    </w:tbl>
    <w:p w14:paraId="D6010000">
      <w:pPr>
        <w:widowControl w:val="1"/>
        <w:spacing w:line="20" w:lineRule="exact"/>
        <w:ind w:left="-142" w:right="-425"/>
        <w:jc w:val="both"/>
        <w:rPr>
          <w:sz w:val="2"/>
        </w:rPr>
      </w:pPr>
    </w:p>
    <w:sectPr>
      <w:headerReference r:id="rId2" w:type="default"/>
      <w:headerReference r:id="rId3" w:type="first"/>
      <w:footerReference r:id="rId4" w:type="first"/>
      <w:pgSz w:h="11905" w:orient="landscape" w:w="16838"/>
      <w:pgMar w:bottom="567" w:footer="720" w:gutter="0" w:header="720" w:left="567" w:right="680" w:top="1701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/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table of figures"/>
    <w:basedOn w:val="Style_7"/>
    <w:next w:val="Style_7"/>
    <w:link w:val="Style_8_ch"/>
  </w:style>
  <w:style w:styleId="Style_8_ch" w:type="character">
    <w:name w:val="table of figures"/>
    <w:basedOn w:val="Style_7_ch"/>
    <w:link w:val="Style_8"/>
  </w:style>
  <w:style w:styleId="Style_9" w:type="paragraph">
    <w:name w:val="Обычный1"/>
    <w:link w:val="Style_9_ch"/>
    <w:rPr>
      <w:rFonts w:ascii="Times New Roman" w:hAnsi="Times New Roman"/>
      <w:sz w:val="24"/>
    </w:rPr>
  </w:style>
  <w:style w:styleId="Style_9_ch" w:type="character">
    <w:name w:val="Обычный1"/>
    <w:link w:val="Style_9"/>
    <w:rPr>
      <w:rFonts w:ascii="Times New Roman" w:hAnsi="Times New Roman"/>
      <w:sz w:val="24"/>
    </w:rPr>
  </w:style>
  <w:style w:styleId="Style_10" w:type="paragraph">
    <w:name w:val="Знак примечания1"/>
    <w:link w:val="Style_10_ch"/>
    <w:rPr>
      <w:sz w:val="16"/>
    </w:rPr>
  </w:style>
  <w:style w:styleId="Style_10_ch" w:type="character">
    <w:name w:val="Знак примечания1"/>
    <w:link w:val="Style_10"/>
    <w:rPr>
      <w:sz w:val="16"/>
    </w:rPr>
  </w:style>
  <w:style w:styleId="Style_11" w:type="paragraph">
    <w:name w:val="toc 2"/>
    <w:basedOn w:val="Style_7"/>
    <w:next w:val="Style_7"/>
    <w:link w:val="Style_11_ch"/>
    <w:uiPriority w:val="39"/>
    <w:pPr>
      <w:widowControl w:val="1"/>
      <w:spacing w:after="57"/>
      <w:ind w:left="283"/>
    </w:pPr>
  </w:style>
  <w:style w:styleId="Style_11_ch" w:type="character">
    <w:name w:val="toc 2"/>
    <w:basedOn w:val="Style_7_ch"/>
    <w:link w:val="Style_11"/>
  </w:style>
  <w:style w:styleId="Style_12" w:type="paragraph">
    <w:name w:val="Heading 3 Char"/>
    <w:basedOn w:val="Style_13"/>
    <w:link w:val="Style_12_ch"/>
    <w:rPr>
      <w:rFonts w:ascii="Arial" w:hAnsi="Arial"/>
      <w:sz w:val="30"/>
    </w:rPr>
  </w:style>
  <w:style w:styleId="Style_12_ch" w:type="character">
    <w:name w:val="Heading 3 Char"/>
    <w:basedOn w:val="Style_13_ch"/>
    <w:link w:val="Style_12"/>
    <w:rPr>
      <w:rFonts w:ascii="Arial" w:hAnsi="Arial"/>
      <w:sz w:val="30"/>
    </w:rPr>
  </w:style>
  <w:style w:styleId="Style_14" w:type="paragraph">
    <w:name w:val="toc 4"/>
    <w:basedOn w:val="Style_7"/>
    <w:next w:val="Style_7"/>
    <w:link w:val="Style_14_ch"/>
    <w:uiPriority w:val="39"/>
    <w:pPr>
      <w:widowControl w:val="1"/>
      <w:spacing w:after="57"/>
      <w:ind w:left="850"/>
    </w:pPr>
  </w:style>
  <w:style w:styleId="Style_14_ch" w:type="character">
    <w:name w:val="toc 4"/>
    <w:basedOn w:val="Style_7_ch"/>
    <w:link w:val="Style_14"/>
  </w:style>
  <w:style w:styleId="Style_15" w:type="paragraph">
    <w:name w:val="Intense Quote Char"/>
    <w:link w:val="Style_15_ch"/>
    <w:rPr>
      <w:i w:val="1"/>
    </w:rPr>
  </w:style>
  <w:style w:styleId="Style_15_ch" w:type="character">
    <w:name w:val="Intense Quote Char"/>
    <w:link w:val="Style_15"/>
    <w:rPr>
      <w:i w:val="1"/>
    </w:rPr>
  </w:style>
  <w:style w:styleId="Style_16" w:type="paragraph">
    <w:name w:val="Heading 5 Char"/>
    <w:basedOn w:val="Style_13"/>
    <w:link w:val="Style_16_ch"/>
    <w:rPr>
      <w:rFonts w:ascii="Arial" w:hAnsi="Arial"/>
      <w:b w:val="1"/>
      <w:sz w:val="24"/>
    </w:rPr>
  </w:style>
  <w:style w:styleId="Style_16_ch" w:type="character">
    <w:name w:val="Heading 5 Char"/>
    <w:basedOn w:val="Style_13_ch"/>
    <w:link w:val="Style_16"/>
    <w:rPr>
      <w:rFonts w:ascii="Arial" w:hAnsi="Arial"/>
      <w:b w:val="1"/>
      <w:sz w:val="24"/>
    </w:rPr>
  </w:style>
  <w:style w:styleId="Style_17" w:type="paragraph">
    <w:name w:val="heading 7"/>
    <w:basedOn w:val="Style_7"/>
    <w:next w:val="Style_7"/>
    <w:link w:val="Style_17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7_ch" w:type="character">
    <w:name w:val="heading 7"/>
    <w:basedOn w:val="Style_7_ch"/>
    <w:link w:val="Style_17"/>
    <w:rPr>
      <w:rFonts w:ascii="Arial" w:hAnsi="Arial"/>
      <w:b w:val="1"/>
      <w:i w:val="1"/>
      <w:sz w:val="22"/>
    </w:rPr>
  </w:style>
  <w:style w:styleId="Style_18" w:type="paragraph">
    <w:name w:val="toc 6"/>
    <w:basedOn w:val="Style_7"/>
    <w:next w:val="Style_7"/>
    <w:link w:val="Style_18_ch"/>
    <w:uiPriority w:val="39"/>
    <w:pPr>
      <w:widowControl w:val="1"/>
      <w:spacing w:after="57"/>
      <w:ind w:left="1417"/>
    </w:pPr>
  </w:style>
  <w:style w:styleId="Style_18_ch" w:type="character">
    <w:name w:val="toc 6"/>
    <w:basedOn w:val="Style_7_ch"/>
    <w:link w:val="Style_18"/>
  </w:style>
  <w:style w:styleId="Style_19" w:type="paragraph">
    <w:name w:val="Гиперссылка1"/>
    <w:link w:val="Style_19_ch"/>
    <w:rPr>
      <w:color w:val="0000FF"/>
      <w:u w:val="single"/>
    </w:rPr>
  </w:style>
  <w:style w:styleId="Style_19_ch" w:type="character">
    <w:name w:val="Гиперссылка1"/>
    <w:link w:val="Style_19"/>
    <w:rPr>
      <w:color w:val="0000FF"/>
      <w:u w:val="single"/>
    </w:rPr>
  </w:style>
  <w:style w:styleId="Style_20" w:type="paragraph">
    <w:name w:val="toc 7"/>
    <w:basedOn w:val="Style_7"/>
    <w:next w:val="Style_7"/>
    <w:link w:val="Style_20_ch"/>
    <w:uiPriority w:val="39"/>
    <w:pPr>
      <w:widowControl w:val="1"/>
      <w:spacing w:after="57"/>
      <w:ind w:left="1701"/>
    </w:pPr>
  </w:style>
  <w:style w:styleId="Style_20_ch" w:type="character">
    <w:name w:val="toc 7"/>
    <w:basedOn w:val="Style_7_ch"/>
    <w:link w:val="Style_20"/>
  </w:style>
  <w:style w:styleId="Style_21" w:type="paragraph">
    <w:name w:val="Heading 7 Char"/>
    <w:basedOn w:val="Style_13"/>
    <w:link w:val="Style_21_ch"/>
    <w:rPr>
      <w:rFonts w:ascii="Arial" w:hAnsi="Arial"/>
      <w:b w:val="1"/>
      <w:i w:val="1"/>
      <w:sz w:val="22"/>
    </w:rPr>
  </w:style>
  <w:style w:styleId="Style_21_ch" w:type="character">
    <w:name w:val="Heading 7 Char"/>
    <w:basedOn w:val="Style_13_ch"/>
    <w:link w:val="Style_21"/>
    <w:rPr>
      <w:rFonts w:ascii="Arial" w:hAnsi="Arial"/>
      <w:b w:val="1"/>
      <w:i w:val="1"/>
      <w:sz w:val="22"/>
    </w:rPr>
  </w:style>
  <w:style w:styleId="Style_22" w:type="paragraph">
    <w:name w:val="Endnote Text Char"/>
    <w:link w:val="Style_22_ch"/>
  </w:style>
  <w:style w:styleId="Style_22_ch" w:type="character">
    <w:name w:val="Endnote Text Char"/>
    <w:link w:val="Style_22"/>
  </w:style>
  <w:style w:styleId="Style_23" w:type="paragraph">
    <w:name w:val="Heading 2 Char"/>
    <w:basedOn w:val="Style_13"/>
    <w:link w:val="Style_23_ch"/>
    <w:rPr>
      <w:rFonts w:ascii="Arial" w:hAnsi="Arial"/>
      <w:sz w:val="34"/>
    </w:rPr>
  </w:style>
  <w:style w:styleId="Style_23_ch" w:type="character">
    <w:name w:val="Heading 2 Char"/>
    <w:basedOn w:val="Style_13_ch"/>
    <w:link w:val="Style_23"/>
    <w:rPr>
      <w:rFonts w:ascii="Arial" w:hAnsi="Arial"/>
      <w:sz w:val="34"/>
    </w:rPr>
  </w:style>
  <w:style w:styleId="Style_24" w:type="paragraph">
    <w:name w:val="Heading 6 Char"/>
    <w:basedOn w:val="Style_13"/>
    <w:link w:val="Style_24_ch"/>
    <w:rPr>
      <w:rFonts w:ascii="Arial" w:hAnsi="Arial"/>
      <w:b w:val="1"/>
      <w:sz w:val="22"/>
    </w:rPr>
  </w:style>
  <w:style w:styleId="Style_24_ch" w:type="character">
    <w:name w:val="Heading 6 Char"/>
    <w:basedOn w:val="Style_13_ch"/>
    <w:link w:val="Style_24"/>
    <w:rPr>
      <w:rFonts w:ascii="Arial" w:hAnsi="Arial"/>
      <w:b w:val="1"/>
      <w:sz w:val="22"/>
    </w:rPr>
  </w:style>
  <w:style w:styleId="Style_25" w:type="paragraph">
    <w:name w:val="Heading 8 Char"/>
    <w:basedOn w:val="Style_13"/>
    <w:link w:val="Style_25_ch"/>
    <w:rPr>
      <w:rFonts w:ascii="Arial" w:hAnsi="Arial"/>
      <w:i w:val="1"/>
      <w:sz w:val="22"/>
    </w:rPr>
  </w:style>
  <w:style w:styleId="Style_25_ch" w:type="character">
    <w:name w:val="Heading 8 Char"/>
    <w:basedOn w:val="Style_13_ch"/>
    <w:link w:val="Style_25"/>
    <w:rPr>
      <w:rFonts w:ascii="Arial" w:hAnsi="Arial"/>
      <w:i w:val="1"/>
      <w:sz w:val="22"/>
    </w:rPr>
  </w:style>
  <w:style w:styleId="Style_26" w:type="paragraph">
    <w:name w:val="Body Text Indent"/>
    <w:basedOn w:val="Style_7"/>
    <w:link w:val="Style_26_ch"/>
    <w:pPr>
      <w:widowControl w:val="1"/>
      <w:spacing w:after="120"/>
      <w:ind w:left="283"/>
    </w:pPr>
    <w:rPr>
      <w:sz w:val="20"/>
    </w:rPr>
  </w:style>
  <w:style w:styleId="Style_26_ch" w:type="character">
    <w:name w:val="Body Text Indent"/>
    <w:basedOn w:val="Style_7_ch"/>
    <w:link w:val="Style_26"/>
    <w:rPr>
      <w:sz w:val="20"/>
    </w:rPr>
  </w:style>
  <w:style w:styleId="Style_27" w:type="paragraph">
    <w:name w:val="Обычный (веб)1"/>
    <w:basedOn w:val="Style_7"/>
    <w:link w:val="Style_27_ch"/>
    <w:pPr>
      <w:widowControl w:val="1"/>
      <w:spacing w:afterAutospacing="on" w:beforeAutospacing="on"/>
      <w:ind/>
    </w:pPr>
  </w:style>
  <w:style w:styleId="Style_27_ch" w:type="character">
    <w:name w:val="Обычный (веб)1"/>
    <w:basedOn w:val="Style_7_ch"/>
    <w:link w:val="Style_27"/>
  </w:style>
  <w:style w:styleId="Style_28" w:type="paragraph">
    <w:name w:val="Header Char"/>
    <w:basedOn w:val="Style_13"/>
    <w:link w:val="Style_28_ch"/>
  </w:style>
  <w:style w:styleId="Style_28_ch" w:type="character">
    <w:name w:val="Header Char"/>
    <w:basedOn w:val="Style_13_ch"/>
    <w:link w:val="Style_28"/>
  </w:style>
  <w:style w:styleId="Style_29" w:type="paragraph">
    <w:name w:val="Основной шрифт абзаца2"/>
    <w:link w:val="Style_29_ch"/>
  </w:style>
  <w:style w:styleId="Style_29_ch" w:type="character">
    <w:name w:val="Основной шрифт абзаца2"/>
    <w:link w:val="Style_29"/>
  </w:style>
  <w:style w:styleId="Style_30" w:type="paragraph">
    <w:name w:val="Quote"/>
    <w:basedOn w:val="Style_7"/>
    <w:next w:val="Style_7"/>
    <w:link w:val="Style_30_ch"/>
    <w:pPr>
      <w:widowControl w:val="1"/>
      <w:ind w:left="720" w:right="720"/>
    </w:pPr>
    <w:rPr>
      <w:i w:val="1"/>
    </w:rPr>
  </w:style>
  <w:style w:styleId="Style_30_ch" w:type="character">
    <w:name w:val="Quote"/>
    <w:basedOn w:val="Style_7_ch"/>
    <w:link w:val="Style_30"/>
    <w:rPr>
      <w:i w:val="1"/>
    </w:rPr>
  </w:style>
  <w:style w:styleId="Style_31" w:type="paragraph">
    <w:name w:val="Выделение1"/>
    <w:link w:val="Style_31_ch"/>
    <w:rPr>
      <w:i w:val="1"/>
    </w:rPr>
  </w:style>
  <w:style w:styleId="Style_31_ch" w:type="character">
    <w:name w:val="Выделение1"/>
    <w:link w:val="Style_31"/>
    <w:rPr>
      <w:i w:val="1"/>
    </w:rPr>
  </w:style>
  <w:style w:styleId="Style_32" w:type="paragraph">
    <w:name w:val="Endnote"/>
    <w:basedOn w:val="Style_7"/>
    <w:link w:val="Style_32_ch"/>
    <w:rPr>
      <w:sz w:val="20"/>
    </w:rPr>
  </w:style>
  <w:style w:styleId="Style_32_ch" w:type="character">
    <w:name w:val="Endnote"/>
    <w:basedOn w:val="Style_7_ch"/>
    <w:link w:val="Style_32"/>
    <w:rPr>
      <w:sz w:val="20"/>
    </w:rPr>
  </w:style>
  <w:style w:styleId="Style_33" w:type="paragraph">
    <w:name w:val="heading 3"/>
    <w:basedOn w:val="Style_7"/>
    <w:next w:val="Style_7"/>
    <w:link w:val="Style_33_ch"/>
    <w:uiPriority w:val="9"/>
    <w:qFormat/>
    <w:pPr>
      <w:keepNext w:val="1"/>
      <w:keepLines w:val="1"/>
      <w:widowControl w:val="1"/>
      <w:spacing w:before="40"/>
      <w:ind/>
      <w:outlineLvl w:val="2"/>
    </w:pPr>
    <w:rPr>
      <w:rFonts w:ascii="Cambria" w:hAnsi="Cambria"/>
      <w:color w:val="243F60"/>
    </w:rPr>
  </w:style>
  <w:style w:styleId="Style_33_ch" w:type="character">
    <w:name w:val="heading 3"/>
    <w:basedOn w:val="Style_7_ch"/>
    <w:link w:val="Style_33"/>
    <w:rPr>
      <w:rFonts w:ascii="Cambria" w:hAnsi="Cambria"/>
      <w:color w:val="243F60"/>
    </w:rPr>
  </w:style>
  <w:style w:styleId="Style_34" w:type="paragraph">
    <w:name w:val="Footnote Text Char"/>
    <w:link w:val="Style_34_ch"/>
    <w:rPr>
      <w:sz w:val="18"/>
    </w:rPr>
  </w:style>
  <w:style w:styleId="Style_34_ch" w:type="character">
    <w:name w:val="Footnote Text Char"/>
    <w:link w:val="Style_34"/>
    <w:rPr>
      <w:sz w:val="18"/>
    </w:rPr>
  </w:style>
  <w:style w:styleId="Style_35" w:type="paragraph">
    <w:name w:val="Название2"/>
    <w:basedOn w:val="Style_7"/>
    <w:link w:val="Style_35_ch"/>
    <w:pPr>
      <w:widowControl w:val="1"/>
      <w:ind/>
      <w:jc w:val="center"/>
    </w:pPr>
    <w:rPr>
      <w:rFonts w:ascii="Cambria" w:hAnsi="Cambria"/>
      <w:color w:val="17365D"/>
      <w:spacing w:val="5"/>
      <w:sz w:val="52"/>
    </w:rPr>
  </w:style>
  <w:style w:styleId="Style_35_ch" w:type="character">
    <w:name w:val="Название2"/>
    <w:basedOn w:val="Style_7_ch"/>
    <w:link w:val="Style_35"/>
    <w:rPr>
      <w:rFonts w:ascii="Cambria" w:hAnsi="Cambria"/>
      <w:color w:val="17365D"/>
      <w:spacing w:val="5"/>
      <w:sz w:val="52"/>
    </w:rPr>
  </w:style>
  <w:style w:styleId="Style_36" w:type="paragraph">
    <w:name w:val="Body Text Indent 3"/>
    <w:basedOn w:val="Style_7"/>
    <w:link w:val="Style_36_ch"/>
    <w:pPr>
      <w:widowControl w:val="1"/>
      <w:spacing w:after="120"/>
      <w:ind w:left="283"/>
    </w:pPr>
    <w:rPr>
      <w:sz w:val="16"/>
    </w:rPr>
  </w:style>
  <w:style w:styleId="Style_36_ch" w:type="character">
    <w:name w:val="Body Text Indent 3"/>
    <w:basedOn w:val="Style_7_ch"/>
    <w:link w:val="Style_36"/>
    <w:rPr>
      <w:sz w:val="16"/>
    </w:rPr>
  </w:style>
  <w:style w:styleId="Style_37" w:type="paragraph">
    <w:name w:val="heading 9"/>
    <w:basedOn w:val="Style_7"/>
    <w:next w:val="Style_7"/>
    <w:link w:val="Style_37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37_ch" w:type="character">
    <w:name w:val="heading 9"/>
    <w:basedOn w:val="Style_7_ch"/>
    <w:link w:val="Style_37"/>
    <w:rPr>
      <w:rFonts w:ascii="Arial" w:hAnsi="Arial"/>
      <w:i w:val="1"/>
      <w:sz w:val="21"/>
    </w:rPr>
  </w:style>
  <w:style w:styleId="Style_38" w:type="paragraph">
    <w:name w:val="Название1"/>
    <w:basedOn w:val="Style_7"/>
    <w:link w:val="Style_38_ch"/>
    <w:pPr>
      <w:widowControl w:val="1"/>
      <w:ind/>
      <w:jc w:val="center"/>
    </w:pPr>
    <w:rPr>
      <w:spacing w:val="-20"/>
      <w:sz w:val="36"/>
    </w:rPr>
  </w:style>
  <w:style w:styleId="Style_38_ch" w:type="character">
    <w:name w:val="Название1"/>
    <w:basedOn w:val="Style_7_ch"/>
    <w:link w:val="Style_38"/>
    <w:rPr>
      <w:spacing w:val="-20"/>
      <w:sz w:val="36"/>
    </w:rPr>
  </w:style>
  <w:style w:styleId="Style_39" w:type="paragraph">
    <w:name w:val="Subtitle Char"/>
    <w:basedOn w:val="Style_13"/>
    <w:link w:val="Style_39_ch"/>
    <w:rPr>
      <w:sz w:val="24"/>
    </w:rPr>
  </w:style>
  <w:style w:styleId="Style_39_ch" w:type="character">
    <w:name w:val="Subtitle Char"/>
    <w:basedOn w:val="Style_13_ch"/>
    <w:link w:val="Style_39"/>
    <w:rPr>
      <w:sz w:val="24"/>
    </w:rPr>
  </w:style>
  <w:style w:styleId="Style_40" w:type="paragraph">
    <w:name w:val="caption"/>
    <w:basedOn w:val="Style_7"/>
    <w:next w:val="Style_7"/>
    <w:link w:val="Style_40_ch"/>
    <w:pPr>
      <w:widowControl w:val="1"/>
      <w:spacing w:line="276" w:lineRule="auto"/>
      <w:ind/>
    </w:pPr>
    <w:rPr>
      <w:b w:val="1"/>
      <w:color w:themeColor="accent1" w:val="4472C4"/>
      <w:sz w:val="18"/>
    </w:rPr>
  </w:style>
  <w:style w:styleId="Style_40_ch" w:type="character">
    <w:name w:val="caption"/>
    <w:basedOn w:val="Style_7_ch"/>
    <w:link w:val="Style_40"/>
    <w:rPr>
      <w:b w:val="1"/>
      <w:color w:themeColor="accent1" w:val="4472C4"/>
      <w:sz w:val="18"/>
    </w:rPr>
  </w:style>
  <w:style w:styleId="Style_41" w:type="paragraph">
    <w:name w:val="No Spacing"/>
    <w:link w:val="Style_41_ch"/>
    <w:pPr>
      <w:widowControl w:val="1"/>
      <w:ind w:firstLine="709"/>
    </w:pPr>
    <w:rPr>
      <w:rFonts w:ascii="Times New Roman" w:hAnsi="Times New Roman"/>
      <w:sz w:val="28"/>
    </w:rPr>
  </w:style>
  <w:style w:styleId="Style_41_ch" w:type="character">
    <w:name w:val="No Spacing"/>
    <w:link w:val="Style_41"/>
    <w:rPr>
      <w:rFonts w:ascii="Times New Roman" w:hAnsi="Times New Roman"/>
      <w:sz w:val="28"/>
    </w:rPr>
  </w:style>
  <w:style w:styleId="Style_42" w:type="paragraph">
    <w:name w:val="Heading 1 Char"/>
    <w:basedOn w:val="Style_13"/>
    <w:link w:val="Style_42_ch"/>
    <w:rPr>
      <w:rFonts w:ascii="Arial" w:hAnsi="Arial"/>
      <w:sz w:val="40"/>
    </w:rPr>
  </w:style>
  <w:style w:styleId="Style_42_ch" w:type="character">
    <w:name w:val="Heading 1 Char"/>
    <w:basedOn w:val="Style_13_ch"/>
    <w:link w:val="Style_42"/>
    <w:rPr>
      <w:rFonts w:ascii="Arial" w:hAnsi="Arial"/>
      <w:sz w:val="40"/>
    </w:rPr>
  </w:style>
  <w:style w:styleId="Style_43" w:type="paragraph">
    <w:name w:val="Intense Quote"/>
    <w:basedOn w:val="Style_7"/>
    <w:next w:val="Style_7"/>
    <w:link w:val="Style_43_ch"/>
    <w:pPr>
      <w:widowControl w:val="1"/>
      <w:ind w:left="720" w:right="720"/>
    </w:pPr>
    <w:rPr>
      <w:i w:val="1"/>
    </w:rPr>
  </w:style>
  <w:style w:styleId="Style_43_ch" w:type="character">
    <w:name w:val="Intense Quote"/>
    <w:basedOn w:val="Style_7_ch"/>
    <w:link w:val="Style_43"/>
    <w:rPr>
      <w:i w:val="1"/>
    </w:rPr>
  </w:style>
  <w:style w:styleId="Style_2" w:type="paragraph">
    <w:name w:val="footer"/>
    <w:basedOn w:val="Style_7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7_ch"/>
    <w:link w:val="Style_2"/>
  </w:style>
  <w:style w:styleId="Style_44" w:type="paragraph">
    <w:name w:val="Title Char"/>
    <w:basedOn w:val="Style_13"/>
    <w:link w:val="Style_44_ch"/>
    <w:rPr>
      <w:sz w:val="48"/>
    </w:rPr>
  </w:style>
  <w:style w:styleId="Style_44_ch" w:type="character">
    <w:name w:val="Title Char"/>
    <w:basedOn w:val="Style_13_ch"/>
    <w:link w:val="Style_44"/>
    <w:rPr>
      <w:sz w:val="48"/>
    </w:rPr>
  </w:style>
  <w:style w:styleId="Style_45" w:type="paragraph">
    <w:name w:val="toc 3"/>
    <w:basedOn w:val="Style_7"/>
    <w:next w:val="Style_7"/>
    <w:link w:val="Style_45_ch"/>
    <w:uiPriority w:val="39"/>
    <w:pPr>
      <w:widowControl w:val="1"/>
      <w:spacing w:after="57"/>
      <w:ind w:left="567"/>
    </w:pPr>
  </w:style>
  <w:style w:styleId="Style_45_ch" w:type="character">
    <w:name w:val="toc 3"/>
    <w:basedOn w:val="Style_7_ch"/>
    <w:link w:val="Style_45"/>
  </w:style>
  <w:style w:styleId="Style_46" w:type="paragraph">
    <w:name w:val="Знак концевой сноски1"/>
    <w:basedOn w:val="Style_13"/>
    <w:link w:val="Style_46_ch"/>
    <w:rPr>
      <w:vertAlign w:val="superscript"/>
    </w:rPr>
  </w:style>
  <w:style w:styleId="Style_46_ch" w:type="character">
    <w:name w:val="Знак концевой сноски1"/>
    <w:basedOn w:val="Style_13_ch"/>
    <w:link w:val="Style_46"/>
    <w:rPr>
      <w:vertAlign w:val="superscript"/>
    </w:rPr>
  </w:style>
  <w:style w:styleId="Style_47" w:type="paragraph">
    <w:name w:val="Footer Char"/>
    <w:basedOn w:val="Style_13"/>
    <w:link w:val="Style_47_ch"/>
  </w:style>
  <w:style w:styleId="Style_47_ch" w:type="character">
    <w:name w:val="Footer Char"/>
    <w:basedOn w:val="Style_13_ch"/>
    <w:link w:val="Style_47"/>
  </w:style>
  <w:style w:styleId="Style_48" w:type="paragraph">
    <w:name w:val="TOC Heading"/>
    <w:link w:val="Style_48_ch"/>
  </w:style>
  <w:style w:styleId="Style_48_ch" w:type="character">
    <w:name w:val="TOC Heading"/>
    <w:link w:val="Style_48"/>
  </w:style>
  <w:style w:styleId="Style_49" w:type="paragraph">
    <w:name w:val="annotation text"/>
    <w:basedOn w:val="Style_7"/>
    <w:link w:val="Style_49_ch"/>
    <w:rPr>
      <w:sz w:val="20"/>
    </w:rPr>
  </w:style>
  <w:style w:styleId="Style_49_ch" w:type="character">
    <w:name w:val="annotation text"/>
    <w:basedOn w:val="Style_7_ch"/>
    <w:link w:val="Style_49"/>
    <w:rPr>
      <w:sz w:val="20"/>
    </w:rPr>
  </w:style>
  <w:style w:styleId="Style_50" w:type="paragraph">
    <w:name w:val="Balloon Text"/>
    <w:basedOn w:val="Style_7"/>
    <w:link w:val="Style_50_ch"/>
    <w:rPr>
      <w:rFonts w:ascii="Tahoma" w:hAnsi="Tahoma"/>
      <w:sz w:val="16"/>
    </w:rPr>
  </w:style>
  <w:style w:styleId="Style_50_ch" w:type="character">
    <w:name w:val="Balloon Text"/>
    <w:basedOn w:val="Style_7_ch"/>
    <w:link w:val="Style_50"/>
    <w:rPr>
      <w:rFonts w:ascii="Tahoma" w:hAnsi="Tahoma"/>
      <w:sz w:val="16"/>
    </w:rPr>
  </w:style>
  <w:style w:styleId="Style_51" w:type="paragraph">
    <w:name w:val="ConsNormal"/>
    <w:link w:val="Style_51_ch"/>
    <w:pPr>
      <w:widowControl w:val="1"/>
      <w:ind w:firstLine="720" w:right="19772"/>
    </w:pPr>
    <w:rPr>
      <w:rFonts w:ascii="Arial" w:hAnsi="Arial"/>
    </w:rPr>
  </w:style>
  <w:style w:styleId="Style_51_ch" w:type="character">
    <w:name w:val="ConsNormal"/>
    <w:link w:val="Style_51"/>
    <w:rPr>
      <w:rFonts w:ascii="Arial" w:hAnsi="Arial"/>
    </w:rPr>
  </w:style>
  <w:style w:styleId="Style_52" w:type="paragraph">
    <w:name w:val="heading 5"/>
    <w:basedOn w:val="Style_7"/>
    <w:next w:val="Style_7"/>
    <w:link w:val="Style_52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</w:rPr>
  </w:style>
  <w:style w:styleId="Style_52_ch" w:type="character">
    <w:name w:val="heading 5"/>
    <w:basedOn w:val="Style_7_ch"/>
    <w:link w:val="Style_52"/>
    <w:rPr>
      <w:rFonts w:ascii="Arial" w:hAnsi="Arial"/>
      <w:b w:val="1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53" w:type="paragraph">
    <w:name w:val="List Paragraph"/>
    <w:basedOn w:val="Style_7"/>
    <w:link w:val="Style_53_ch"/>
    <w:pPr>
      <w:widowControl w:val="1"/>
      <w:spacing w:after="200" w:line="276" w:lineRule="auto"/>
      <w:ind w:left="720"/>
      <w:contextualSpacing w:val="1"/>
    </w:pPr>
    <w:rPr>
      <w:rFonts w:ascii="Calibri" w:hAnsi="Calibri"/>
      <w:sz w:val="22"/>
    </w:rPr>
  </w:style>
  <w:style w:styleId="Style_53_ch" w:type="character">
    <w:name w:val="List Paragraph"/>
    <w:basedOn w:val="Style_7_ch"/>
    <w:link w:val="Style_53"/>
    <w:rPr>
      <w:rFonts w:ascii="Calibri" w:hAnsi="Calibri"/>
      <w:sz w:val="22"/>
    </w:rPr>
  </w:style>
  <w:style w:styleId="Style_54" w:type="paragraph">
    <w:name w:val="heading 1"/>
    <w:basedOn w:val="Style_7"/>
    <w:next w:val="Style_7"/>
    <w:link w:val="Style_54_ch"/>
    <w:uiPriority w:val="9"/>
    <w:qFormat/>
    <w:pPr>
      <w:keepNext w:val="1"/>
      <w:widowControl w:val="1"/>
      <w:spacing w:after="60" w:before="240"/>
      <w:ind/>
      <w:outlineLvl w:val="0"/>
    </w:pPr>
    <w:rPr>
      <w:rFonts w:ascii="Calibri Light" w:hAnsi="Calibri Light"/>
      <w:b w:val="1"/>
      <w:sz w:val="32"/>
    </w:rPr>
  </w:style>
  <w:style w:styleId="Style_54_ch" w:type="character">
    <w:name w:val="heading 1"/>
    <w:basedOn w:val="Style_7_ch"/>
    <w:link w:val="Style_54"/>
    <w:rPr>
      <w:rFonts w:ascii="Calibri Light" w:hAnsi="Calibri Light"/>
      <w:b w:val="1"/>
      <w:sz w:val="32"/>
    </w:rPr>
  </w:style>
  <w:style w:styleId="Style_55" w:type="paragraph">
    <w:name w:val="Default"/>
    <w:link w:val="Style_55_ch"/>
    <w:rPr>
      <w:rFonts w:ascii="Times New Roman" w:hAnsi="Times New Roman"/>
      <w:sz w:val="24"/>
    </w:rPr>
  </w:style>
  <w:style w:styleId="Style_55_ch" w:type="character">
    <w:name w:val="Default"/>
    <w:link w:val="Style_55"/>
    <w:rPr>
      <w:rFonts w:ascii="Times New Roman" w:hAnsi="Times New Roman"/>
      <w:sz w:val="24"/>
    </w:rPr>
  </w:style>
  <w:style w:styleId="Style_56" w:type="paragraph">
    <w:name w:val="Hyperlink"/>
    <w:link w:val="Style_56_ch"/>
    <w:rPr>
      <w:color w:val="0000FF"/>
      <w:u w:val="single"/>
    </w:rPr>
  </w:style>
  <w:style w:styleId="Style_56_ch" w:type="character">
    <w:name w:val="Hyperlink"/>
    <w:link w:val="Style_56"/>
    <w:rPr>
      <w:color w:val="0000FF"/>
      <w:u w:val="single"/>
    </w:rPr>
  </w:style>
  <w:style w:styleId="Style_57" w:type="paragraph">
    <w:name w:val="Footnote"/>
    <w:basedOn w:val="Style_7"/>
    <w:link w:val="Style_57_ch"/>
    <w:pPr>
      <w:widowControl w:val="1"/>
      <w:spacing w:after="40"/>
      <w:ind/>
    </w:pPr>
    <w:rPr>
      <w:sz w:val="18"/>
    </w:rPr>
  </w:style>
  <w:style w:styleId="Style_57_ch" w:type="character">
    <w:name w:val="Footnote"/>
    <w:basedOn w:val="Style_7_ch"/>
    <w:link w:val="Style_57"/>
    <w:rPr>
      <w:sz w:val="18"/>
    </w:rPr>
  </w:style>
  <w:style w:styleId="Style_58" w:type="paragraph">
    <w:name w:val="heading 8"/>
    <w:basedOn w:val="Style_7"/>
    <w:next w:val="Style_7"/>
    <w:link w:val="Style_58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58_ch" w:type="character">
    <w:name w:val="heading 8"/>
    <w:basedOn w:val="Style_7_ch"/>
    <w:link w:val="Style_58"/>
    <w:rPr>
      <w:rFonts w:ascii="Arial" w:hAnsi="Arial"/>
      <w:i w:val="1"/>
      <w:sz w:val="22"/>
    </w:rPr>
  </w:style>
  <w:style w:styleId="Style_59" w:type="paragraph">
    <w:name w:val="Default Paragraph Font"/>
    <w:link w:val="Style_59_ch"/>
  </w:style>
  <w:style w:styleId="Style_59_ch" w:type="character">
    <w:name w:val="Default Paragraph Font"/>
    <w:link w:val="Style_59"/>
  </w:style>
  <w:style w:styleId="Style_60" w:type="paragraph">
    <w:name w:val="toc 1"/>
    <w:basedOn w:val="Style_7"/>
    <w:next w:val="Style_7"/>
    <w:link w:val="Style_60_ch"/>
    <w:uiPriority w:val="39"/>
    <w:pPr>
      <w:widowControl w:val="1"/>
      <w:spacing w:after="57"/>
      <w:ind/>
    </w:pPr>
  </w:style>
  <w:style w:styleId="Style_60_ch" w:type="character">
    <w:name w:val="toc 1"/>
    <w:basedOn w:val="Style_7_ch"/>
    <w:link w:val="Style_60"/>
  </w:style>
  <w:style w:styleId="Style_61" w:type="paragraph">
    <w:name w:val="Header and Footer"/>
    <w:link w:val="Style_61_ch"/>
    <w:pPr>
      <w:widowControl w:val="1"/>
      <w:ind/>
      <w:jc w:val="both"/>
    </w:pPr>
    <w:rPr>
      <w:rFonts w:ascii="XO Thames" w:hAnsi="XO Thames"/>
      <w:sz w:val="28"/>
    </w:rPr>
  </w:style>
  <w:style w:styleId="Style_61_ch" w:type="character">
    <w:name w:val="Header and Footer"/>
    <w:link w:val="Style_61"/>
    <w:rPr>
      <w:rFonts w:ascii="XO Thames" w:hAnsi="XO Thames"/>
      <w:sz w:val="28"/>
    </w:rPr>
  </w:style>
  <w:style w:styleId="Style_62" w:type="paragraph">
    <w:name w:val="Обычный1"/>
    <w:link w:val="Style_62_ch"/>
    <w:rPr>
      <w:rFonts w:ascii="Times New Roman" w:hAnsi="Times New Roman"/>
      <w:sz w:val="24"/>
    </w:rPr>
  </w:style>
  <w:style w:styleId="Style_62_ch" w:type="character">
    <w:name w:val="Обычный1"/>
    <w:link w:val="Style_62"/>
    <w:rPr>
      <w:rFonts w:ascii="Times New Roman" w:hAnsi="Times New Roman"/>
      <w:sz w:val="24"/>
    </w:rPr>
  </w:style>
  <w:style w:styleId="Style_63" w:type="paragraph">
    <w:name w:val="Caption Char"/>
    <w:link w:val="Style_63_ch"/>
  </w:style>
  <w:style w:styleId="Style_63_ch" w:type="character">
    <w:name w:val="Caption Char"/>
    <w:link w:val="Style_63"/>
  </w:style>
  <w:style w:styleId="Style_64" w:type="paragraph">
    <w:name w:val="ConsPlusNonformat"/>
    <w:link w:val="Style_64_ch"/>
    <w:rPr>
      <w:rFonts w:ascii="Courier New" w:hAnsi="Courier New"/>
    </w:rPr>
  </w:style>
  <w:style w:styleId="Style_64_ch" w:type="character">
    <w:name w:val="ConsPlusNonformat"/>
    <w:link w:val="Style_64"/>
    <w:rPr>
      <w:rFonts w:ascii="Courier New" w:hAnsi="Courier New"/>
    </w:rPr>
  </w:style>
  <w:style w:styleId="Style_65" w:type="paragraph">
    <w:name w:val="Heading 4 Char"/>
    <w:basedOn w:val="Style_13"/>
    <w:link w:val="Style_65_ch"/>
    <w:rPr>
      <w:rFonts w:ascii="Arial" w:hAnsi="Arial"/>
      <w:b w:val="1"/>
      <w:sz w:val="26"/>
    </w:rPr>
  </w:style>
  <w:style w:styleId="Style_65_ch" w:type="character">
    <w:name w:val="Heading 4 Char"/>
    <w:basedOn w:val="Style_13_ch"/>
    <w:link w:val="Style_65"/>
    <w:rPr>
      <w:rFonts w:ascii="Arial" w:hAnsi="Arial"/>
      <w:b w:val="1"/>
      <w:sz w:val="26"/>
    </w:rPr>
  </w:style>
  <w:style w:styleId="Style_4" w:type="paragraph">
    <w:name w:val="ConsPlusNormal"/>
    <w:link w:val="Style_4_ch"/>
    <w:pPr>
      <w:widowControl w:val="1"/>
      <w:ind w:firstLine="72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66" w:type="paragraph">
    <w:name w:val="Heading 9 Char"/>
    <w:basedOn w:val="Style_13"/>
    <w:link w:val="Style_66_ch"/>
    <w:rPr>
      <w:rFonts w:ascii="Arial" w:hAnsi="Arial"/>
      <w:i w:val="1"/>
      <w:sz w:val="21"/>
    </w:rPr>
  </w:style>
  <w:style w:styleId="Style_66_ch" w:type="character">
    <w:name w:val="Heading 9 Char"/>
    <w:basedOn w:val="Style_13_ch"/>
    <w:link w:val="Style_66"/>
    <w:rPr>
      <w:rFonts w:ascii="Arial" w:hAnsi="Arial"/>
      <w:i w:val="1"/>
      <w:sz w:val="21"/>
    </w:rPr>
  </w:style>
  <w:style w:styleId="Style_67" w:type="paragraph">
    <w:name w:val="toc 9"/>
    <w:basedOn w:val="Style_7"/>
    <w:next w:val="Style_7"/>
    <w:link w:val="Style_67_ch"/>
    <w:uiPriority w:val="39"/>
    <w:pPr>
      <w:widowControl w:val="1"/>
      <w:spacing w:after="57"/>
      <w:ind w:left="2268"/>
    </w:pPr>
  </w:style>
  <w:style w:styleId="Style_67_ch" w:type="character">
    <w:name w:val="toc 9"/>
    <w:basedOn w:val="Style_7_ch"/>
    <w:link w:val="Style_67"/>
  </w:style>
  <w:style w:styleId="Style_68" w:type="paragraph">
    <w:name w:val="Body Text"/>
    <w:basedOn w:val="Style_7"/>
    <w:link w:val="Style_68_ch"/>
    <w:pPr>
      <w:widowControl w:val="1"/>
      <w:spacing w:after="120"/>
      <w:ind/>
    </w:pPr>
  </w:style>
  <w:style w:styleId="Style_68_ch" w:type="character">
    <w:name w:val="Body Text"/>
    <w:basedOn w:val="Style_7_ch"/>
    <w:link w:val="Style_68"/>
  </w:style>
  <w:style w:styleId="Style_69" w:type="paragraph">
    <w:link w:val="Style_69_ch"/>
    <w:semiHidden w:val="1"/>
    <w:unhideWhenUsed w:val="1"/>
    <w:rPr>
      <w:rFonts w:ascii="Times New Roman" w:hAnsi="Times New Roman"/>
      <w:sz w:val="24"/>
    </w:rPr>
  </w:style>
  <w:style w:styleId="Style_69_ch" w:type="character">
    <w:link w:val="Style_69"/>
    <w:semiHidden w:val="1"/>
    <w:unhideWhenUsed w:val="1"/>
    <w:rPr>
      <w:rFonts w:ascii="Times New Roman" w:hAnsi="Times New Roman"/>
      <w:sz w:val="24"/>
    </w:rPr>
  </w:style>
  <w:style w:styleId="Style_70" w:type="paragraph">
    <w:name w:val="toc 8"/>
    <w:basedOn w:val="Style_7"/>
    <w:next w:val="Style_7"/>
    <w:link w:val="Style_70_ch"/>
    <w:uiPriority w:val="39"/>
    <w:pPr>
      <w:widowControl w:val="1"/>
      <w:spacing w:after="57"/>
      <w:ind w:left="1984"/>
    </w:pPr>
  </w:style>
  <w:style w:styleId="Style_70_ch" w:type="character">
    <w:name w:val="toc 8"/>
    <w:basedOn w:val="Style_7_ch"/>
    <w:link w:val="Style_70"/>
  </w:style>
  <w:style w:styleId="Style_71" w:type="paragraph">
    <w:name w:val="Гиперссылка2"/>
    <w:link w:val="Style_71_ch"/>
    <w:rPr>
      <w:color w:val="0000FF"/>
      <w:u w:val="single"/>
    </w:rPr>
  </w:style>
  <w:style w:styleId="Style_71_ch" w:type="character">
    <w:name w:val="Гиперссылка2"/>
    <w:link w:val="Style_71"/>
    <w:rPr>
      <w:color w:val="0000FF"/>
      <w:u w:val="single"/>
    </w:rPr>
  </w:style>
  <w:style w:styleId="Style_72" w:type="paragraph">
    <w:name w:val="toc 5"/>
    <w:basedOn w:val="Style_7"/>
    <w:next w:val="Style_7"/>
    <w:link w:val="Style_72_ch"/>
    <w:uiPriority w:val="39"/>
    <w:pPr>
      <w:widowControl w:val="1"/>
      <w:spacing w:after="57"/>
      <w:ind w:left="1134"/>
    </w:pPr>
  </w:style>
  <w:style w:styleId="Style_72_ch" w:type="character">
    <w:name w:val="toc 5"/>
    <w:basedOn w:val="Style_7_ch"/>
    <w:link w:val="Style_72"/>
  </w:style>
  <w:style w:styleId="Style_73" w:type="paragraph">
    <w:name w:val="Знак сноски1"/>
    <w:basedOn w:val="Style_13"/>
    <w:link w:val="Style_73_ch"/>
    <w:rPr>
      <w:vertAlign w:val="superscript"/>
    </w:rPr>
  </w:style>
  <w:style w:styleId="Style_73_ch" w:type="character">
    <w:name w:val="Знак сноски1"/>
    <w:basedOn w:val="Style_13_ch"/>
    <w:link w:val="Style_73"/>
    <w:rPr>
      <w:vertAlign w:val="superscript"/>
    </w:rPr>
  </w:style>
  <w:style w:styleId="Style_74" w:type="paragraph">
    <w:name w:val="ConsPlusCell"/>
    <w:link w:val="Style_74_ch"/>
    <w:rPr>
      <w:rFonts w:ascii="Arial" w:hAnsi="Arial"/>
    </w:rPr>
  </w:style>
  <w:style w:styleId="Style_74_ch" w:type="character">
    <w:name w:val="ConsPlusCell"/>
    <w:link w:val="Style_74"/>
    <w:rPr>
      <w:rFonts w:ascii="Arial" w:hAnsi="Arial"/>
    </w:rPr>
  </w:style>
  <w:style w:styleId="Style_75" w:type="paragraph">
    <w:name w:val="Quote Char"/>
    <w:link w:val="Style_75_ch"/>
    <w:rPr>
      <w:i w:val="1"/>
    </w:rPr>
  </w:style>
  <w:style w:styleId="Style_75_ch" w:type="character">
    <w:name w:val="Quote Char"/>
    <w:link w:val="Style_75"/>
    <w:rPr>
      <w:i w:val="1"/>
    </w:rPr>
  </w:style>
  <w:style w:styleId="Style_76" w:type="paragraph">
    <w:name w:val="ConsPlusTitle"/>
    <w:link w:val="Style_76_ch"/>
    <w:rPr>
      <w:rFonts w:ascii="Arial" w:hAnsi="Arial"/>
      <w:b w:val="1"/>
    </w:rPr>
  </w:style>
  <w:style w:styleId="Style_76_ch" w:type="character">
    <w:name w:val="ConsPlusTitle"/>
    <w:link w:val="Style_76"/>
    <w:rPr>
      <w:rFonts w:ascii="Arial" w:hAnsi="Arial"/>
      <w:b w:val="1"/>
    </w:rPr>
  </w:style>
  <w:style w:styleId="Style_3" w:type="paragraph">
    <w:name w:val="Subtitle"/>
    <w:basedOn w:val="Style_7"/>
    <w:link w:val="Style_3_ch"/>
    <w:uiPriority w:val="11"/>
    <w:qFormat/>
    <w:pPr>
      <w:widowControl w:val="1"/>
      <w:ind/>
      <w:jc w:val="center"/>
    </w:pPr>
    <w:rPr>
      <w:b w:val="1"/>
      <w:sz w:val="32"/>
    </w:rPr>
  </w:style>
  <w:style w:styleId="Style_3_ch" w:type="character">
    <w:name w:val="Subtitle"/>
    <w:basedOn w:val="Style_7_ch"/>
    <w:link w:val="Style_3"/>
    <w:rPr>
      <w:b w:val="1"/>
      <w:sz w:val="32"/>
    </w:rPr>
  </w:style>
  <w:style w:styleId="Style_77" w:type="paragraph">
    <w:name w:val="annotation subject"/>
    <w:basedOn w:val="Style_49"/>
    <w:next w:val="Style_49"/>
    <w:link w:val="Style_77_ch"/>
    <w:rPr>
      <w:b w:val="1"/>
    </w:rPr>
  </w:style>
  <w:style w:styleId="Style_77_ch" w:type="character">
    <w:name w:val="annotation subject"/>
    <w:basedOn w:val="Style_49_ch"/>
    <w:link w:val="Style_77"/>
    <w:rPr>
      <w:b w:val="1"/>
    </w:rPr>
  </w:style>
  <w:style w:styleId="Style_78" w:type="paragraph">
    <w:name w:val="Title"/>
    <w:basedOn w:val="Style_7"/>
    <w:link w:val="Style_78_ch"/>
    <w:uiPriority w:val="10"/>
    <w:qFormat/>
    <w:pPr>
      <w:widowControl w:val="1"/>
      <w:ind/>
      <w:jc w:val="center"/>
    </w:pPr>
    <w:rPr>
      <w:spacing w:val="-20"/>
      <w:sz w:val="36"/>
    </w:rPr>
  </w:style>
  <w:style w:styleId="Style_78_ch" w:type="character">
    <w:name w:val="Title"/>
    <w:basedOn w:val="Style_7_ch"/>
    <w:link w:val="Style_78"/>
    <w:rPr>
      <w:spacing w:val="-20"/>
      <w:sz w:val="36"/>
    </w:rPr>
  </w:style>
  <w:style w:styleId="Style_79" w:type="paragraph">
    <w:name w:val="heading 4"/>
    <w:basedOn w:val="Style_7"/>
    <w:next w:val="Style_7"/>
    <w:link w:val="Style_79_ch"/>
    <w:uiPriority w:val="9"/>
    <w:qFormat/>
    <w:pPr>
      <w:keepNext w:val="1"/>
      <w:widowControl w:val="1"/>
      <w:tabs>
        <w:tab w:leader="none" w:pos="0" w:val="left"/>
      </w:tabs>
      <w:ind/>
      <w:outlineLvl w:val="3"/>
    </w:pPr>
  </w:style>
  <w:style w:styleId="Style_79_ch" w:type="character">
    <w:name w:val="heading 4"/>
    <w:basedOn w:val="Style_7_ch"/>
    <w:link w:val="Style_79"/>
  </w:style>
  <w:style w:styleId="Style_80" w:type="paragraph">
    <w:name w:val="heading 2"/>
    <w:basedOn w:val="Style_7"/>
    <w:next w:val="Style_7"/>
    <w:link w:val="Style_80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80_ch" w:type="character">
    <w:name w:val="heading 2"/>
    <w:basedOn w:val="Style_7_ch"/>
    <w:link w:val="Style_80"/>
    <w:rPr>
      <w:rFonts w:ascii="Arial" w:hAnsi="Arial"/>
      <w:sz w:val="34"/>
    </w:rPr>
  </w:style>
  <w:style w:styleId="Style_81" w:type="paragraph">
    <w:name w:val="heading 6"/>
    <w:basedOn w:val="Style_7"/>
    <w:next w:val="Style_7"/>
    <w:link w:val="Style_8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81_ch" w:type="character">
    <w:name w:val="heading 6"/>
    <w:basedOn w:val="Style_7_ch"/>
    <w:link w:val="Style_81"/>
    <w:rPr>
      <w:rFonts w:ascii="Arial" w:hAnsi="Arial"/>
      <w:b w:val="1"/>
      <w:sz w:val="22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82" w:type="table">
    <w:name w:val="List Table 4"/>
    <w:basedOn w:val="Style_5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List Table 4 - Accent 1"/>
    <w:basedOn w:val="Style_5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4" w:type="table">
    <w:name w:val="List Table 7 Colorful - Accent 4"/>
    <w:basedOn w:val="Style_5"/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5" w:type="table">
    <w:name w:val="Grid Table 7 Colorful - Accent 1"/>
    <w:basedOn w:val="Style_5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List Table 5 Dark - Accent 4"/>
    <w:basedOn w:val="Style_5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7 Colorful - Accent 6"/>
    <w:basedOn w:val="Style_5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List Table 1 Light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List Table 3 - Accent 4"/>
    <w:basedOn w:val="Style_5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Grid Table 7 Colorful - Accent 4"/>
    <w:basedOn w:val="Style_5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Grid Table 1 Light - Accent 4"/>
    <w:basedOn w:val="Style_5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Lined - Accent 3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Grid Table 1 Light - Accent 5"/>
    <w:basedOn w:val="Style_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List Table 1 Light - Accent 5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Grid Table 7 Colorful - Accent 3"/>
    <w:basedOn w:val="Style_5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List Table 6 Colorful - Accent 6"/>
    <w:basedOn w:val="Style_5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List Table 2 - Accent 1"/>
    <w:basedOn w:val="Style_5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Grid Table 4"/>
    <w:basedOn w:val="Style_5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Bordered"/>
    <w:basedOn w:val="Style_5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Bordered &amp; Lined - Accent 3"/>
    <w:basedOn w:val="Style_5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List Table 6 Colorful - Accent 2"/>
    <w:basedOn w:val="Style_5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Lined - Accent 5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Lined - Accent 6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Grid Table 2 - Accent 1"/>
    <w:basedOn w:val="Style_5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List Table 5 Dark - Accent 3"/>
    <w:basedOn w:val="Style_5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Grid Table 3 - Accent 5"/>
    <w:basedOn w:val="Style_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Grid Table 1 Light - Accent 6"/>
    <w:basedOn w:val="Style_5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Grid Table 5 Dark- Accent 4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List Table 3 - Accent 1"/>
    <w:basedOn w:val="Style_5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List Table 7 Colorful"/>
    <w:basedOn w:val="Style_5"/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st Table 2 - Accent 5"/>
    <w:basedOn w:val="Style_5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Grid Table 7 Colorful - Accent 5"/>
    <w:basedOn w:val="Style_5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Bordered &amp; Lined - Accent 1"/>
    <w:basedOn w:val="Style_5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Grid Table 5 Dark- Accent 1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List Table 7 Colorful - Accent 2"/>
    <w:basedOn w:val="Style_5"/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Bordered &amp; Lined - Accent"/>
    <w:basedOn w:val="Style_5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" w:type="table">
    <w:name w:val="Table Grid"/>
    <w:basedOn w:val="Style_5"/>
    <w:rPr>
      <w:rFonts w:ascii="Times New Roman" w:hAnsi="Times New Roman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List Table 1 Light - Accent 4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List Table 5 Dark - Accent 2"/>
    <w:basedOn w:val="Style_5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List Table 2 - Accent 3"/>
    <w:basedOn w:val="Style_5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Bordered - Accent 3"/>
    <w:basedOn w:val="Style_5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Plain Table 4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Lined - Accent 4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Grid Table 2 - Accent 5"/>
    <w:basedOn w:val="Style_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6 Colorful"/>
    <w:basedOn w:val="Style_5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Grid Table 2 - Accent 3"/>
    <w:basedOn w:val="Style_5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Grid Table 5 Dark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Grid Table 5 Dark - Accent 2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List Table 2 - Accent 2"/>
    <w:basedOn w:val="Style_5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Grid Table 5 Dark - Accent 3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3 - Accent 3"/>
    <w:basedOn w:val="Style_5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Grid Table 2"/>
    <w:basedOn w:val="Style_5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Grid Table 4 - Accent 1"/>
    <w:basedOn w:val="Style_5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Grid Table 3"/>
    <w:basedOn w:val="Style_5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Lined - Accent 1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Bordered &amp; Lined - Accent 5"/>
    <w:basedOn w:val="Style_5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Grid Table 6 Colorful - Accent 1"/>
    <w:basedOn w:val="Style_5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Grid Table 4 - Accent 4"/>
    <w:basedOn w:val="Style_5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Grid Table 4 - Accent 3"/>
    <w:basedOn w:val="Style_5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Grid Table 4 - Accent 2"/>
    <w:basedOn w:val="Style_5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List Table 3 - Accent 5"/>
    <w:basedOn w:val="Style_5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Plain Table 1"/>
    <w:basedOn w:val="Style_5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Grid Table 7 Colorful"/>
    <w:basedOn w:val="Style_5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List Table 7 Colorful - Accent 5"/>
    <w:basedOn w:val="Style_5"/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List Table 1 Light - Accent 2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Grid Table 6 Colorful"/>
    <w:basedOn w:val="Style_5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List Table 2 - Accent 4"/>
    <w:basedOn w:val="Style_5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Bordered &amp; Lined - Accent 2"/>
    <w:basedOn w:val="Style_5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st Table 2 - Accent 6"/>
    <w:basedOn w:val="Style_5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Grid Table 1 Light"/>
    <w:basedOn w:val="Style_5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Grid Table 6 Colorful - Accent 4"/>
    <w:basedOn w:val="Style_5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Grid Table 2 - Accent 2"/>
    <w:basedOn w:val="Style_5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Bordered &amp; Lined - Accent 6"/>
    <w:basedOn w:val="Style_5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4 - Accent 5"/>
    <w:basedOn w:val="Style_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Grid Table 6 Colorful - Accent 2"/>
    <w:basedOn w:val="Style_5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2"/>
    <w:basedOn w:val="Style_5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List Table 6 Colorful - Accent 4"/>
    <w:basedOn w:val="Style_5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Grid Table 6 Colorful - Accent 6"/>
    <w:basedOn w:val="Style_5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List Table 4 - Accent 6"/>
    <w:basedOn w:val="Style_5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Plain Table 2"/>
    <w:basedOn w:val="Style_5"/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Grid Table 1 Light - Accent 1"/>
    <w:basedOn w:val="Style_5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Table Grid Light"/>
    <w:basedOn w:val="Style_5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List Table 1 Light - Accent 6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Plain Table 3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List Table 7 Colorful - Accent 3"/>
    <w:basedOn w:val="Style_5"/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st Table 6 Colorful - Accent 3"/>
    <w:basedOn w:val="Style_5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List Table 5 Dark - Accent 5"/>
    <w:basedOn w:val="Style_5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Grid Table 7 Colorful - Accent 2"/>
    <w:basedOn w:val="Style_5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Grid Table 3 - Accent 2"/>
    <w:basedOn w:val="Style_5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Grid Table 5 Dark - Accent 6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st Table 5 Dark - Accent 6"/>
    <w:basedOn w:val="Style_5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List Table 5 Dark - Accent 1"/>
    <w:basedOn w:val="Style_5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List Table 4 - Accent 2"/>
    <w:basedOn w:val="Style_5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Bordered - Accent 1"/>
    <w:basedOn w:val="Style_5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Bordered - Accent 6"/>
    <w:basedOn w:val="Style_5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Plain Table 5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Lined - Accent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List Table 3"/>
    <w:basedOn w:val="Style_5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Grid Table 6 Colorful - Accent 5"/>
    <w:basedOn w:val="Style_5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name w:val="Bordered &amp; Lined - Accent 4"/>
    <w:basedOn w:val="Style_5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Grid Table 2 - Accent 4"/>
    <w:basedOn w:val="Style_5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Lined - Accent 2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Bordered - Accent 2"/>
    <w:basedOn w:val="Style_5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Grid Table 3 - Accent 4"/>
    <w:basedOn w:val="Style_5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Grid Table 1 Light - Accent 2"/>
    <w:basedOn w:val="Style_5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List Table 7 Colorful - Accent 1"/>
    <w:basedOn w:val="Style_5"/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Grid Table 6 Colorful - Accent 3"/>
    <w:basedOn w:val="Style_5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List Table 4 - Accent 4"/>
    <w:basedOn w:val="Style_5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Grid Table 5 Dark - Accent 5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List Table 5 Dark"/>
    <w:basedOn w:val="Style_5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List Table 1 Light - Accent 1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Bordered - Accent 5"/>
    <w:basedOn w:val="Style_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List Table 1 Light - Accent 3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List Table 3 - Accent 3"/>
    <w:basedOn w:val="Style_5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List Table 4 - Accent 3"/>
    <w:basedOn w:val="Style_5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List Table 6 Colorful - Accent 5"/>
    <w:basedOn w:val="Style_5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List Table 3 - Accent 2"/>
    <w:basedOn w:val="Style_5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List Table 3 - Accent 6"/>
    <w:basedOn w:val="Style_5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Grid Table 3 - Accent 1"/>
    <w:basedOn w:val="Style_5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List Table 7 Colorful - Accent 6"/>
    <w:basedOn w:val="Style_5"/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Grid Table 3 - Accent 6"/>
    <w:basedOn w:val="Style_5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Grid Table 1 Light - Accent 3"/>
    <w:basedOn w:val="Style_5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Grid Table 2 - Accent 6"/>
    <w:basedOn w:val="Style_5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Bordered - Accent 4"/>
    <w:basedOn w:val="Style_5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4" w:type="table">
    <w:name w:val="List Table 6 Colorful - Accent 1"/>
    <w:basedOn w:val="Style_5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5" w:type="table">
    <w:name w:val="Grid Table 4 - Accent 6"/>
    <w:basedOn w:val="Style_5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6" w:type="table">
    <w:name w:val="List Table 4 - Accent 5"/>
    <w:basedOn w:val="Style_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oter4.xml" Type="http://schemas.openxmlformats.org/officeDocument/2006/relationships/footer"/>
  <Relationship Id="rId1" Target="header1.xml" Type="http://schemas.openxmlformats.org/officeDocument/2006/relationships/header"/>
  <Relationship Id="rId8" Target="stylesWithEffects.xml" Type="http://schemas.microsoft.com/office/2007/relationships/stylesWithEffects"/>
  <Relationship Id="rId10" Target="theme/theme1.xml" Type="http://schemas.openxmlformats.org/officeDocument/2006/relationships/theme"/>
  <Relationship Id="rId7" Target="styles.xml" Type="http://schemas.openxmlformats.org/officeDocument/2006/relationships/styles"/>
  <Relationship Id="rId5" Target="fontTable.xml" Type="http://schemas.openxmlformats.org/officeDocument/2006/relationships/fontTable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webSettings.xml" Type="http://schemas.openxmlformats.org/officeDocument/2006/relationships/webSettings"/>
  <Relationship Id="rId6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2026-01-15T13:42:31Z</dcterms:created>
  <dcterms:modified xsi:type="dcterms:W3CDTF">2026-01-16T07:29:59Z</dcterms:modified>
</cp:coreProperties>
</file>